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50" w:lineRule="atLeast"/>
        <w:ind w:left="0" w:right="0"/>
        <w:jc w:val="center"/>
        <w:rPr>
          <w:rFonts w:ascii="微软雅黑" w:hAnsi="微软雅黑" w:eastAsia="微软雅黑" w:cs="微软雅黑"/>
          <w:color w:val="auto"/>
          <w:sz w:val="30"/>
          <w:szCs w:val="30"/>
        </w:rPr>
      </w:pPr>
      <w:r>
        <w:rPr>
          <w:rFonts w:hint="eastAsia" w:ascii="微软雅黑" w:hAnsi="微软雅黑" w:eastAsia="微软雅黑" w:cs="微软雅黑"/>
          <w:color w:val="auto"/>
          <w:kern w:val="2"/>
          <w:sz w:val="30"/>
          <w:szCs w:val="30"/>
          <w:bdr w:val="none" w:color="auto" w:sz="0" w:space="0"/>
          <w:lang w:val="en-US" w:eastAsia="zh-CN" w:bidi="ar"/>
        </w:rPr>
        <w:t>中南</w:t>
      </w:r>
      <w:bookmarkStart w:id="0" w:name="_GoBack"/>
      <w:bookmarkEnd w:id="0"/>
      <w:r>
        <w:rPr>
          <w:rFonts w:hint="eastAsia" w:ascii="微软雅黑" w:hAnsi="微软雅黑" w:eastAsia="微软雅黑" w:cs="微软雅黑"/>
          <w:color w:val="auto"/>
          <w:kern w:val="2"/>
          <w:sz w:val="30"/>
          <w:szCs w:val="30"/>
          <w:bdr w:val="none" w:color="auto" w:sz="0" w:space="0"/>
          <w:lang w:val="en-US" w:eastAsia="zh-CN" w:bidi="ar"/>
        </w:rPr>
        <w:t>财经政法大学考场规则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rFonts w:hint="eastAsia" w:ascii="宋体" w:hAnsi="宋体" w:eastAsia="宋体" w:cs="宋体"/>
          <w:color w:val="auto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 w:line="440" w:lineRule="atLeast"/>
        <w:ind w:left="0" w:right="0" w:firstLine="360"/>
        <w:jc w:val="left"/>
        <w:rPr>
          <w:color w:val="auto"/>
        </w:rPr>
      </w:pPr>
      <w:r>
        <w:rPr>
          <w:rStyle w:val="10"/>
          <w:rFonts w:hint="eastAsia" w:ascii="黑体" w:hAnsi="宋体" w:eastAsia="黑体" w:cs="宋体"/>
          <w:b w:val="0"/>
          <w:color w:val="auto"/>
          <w:sz w:val="24"/>
          <w:szCs w:val="24"/>
          <w:lang w:val="en-US" w:eastAsia="zh-CN" w:bidi="ar"/>
        </w:rPr>
        <w:t>第一条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 考生应携带学生证或身份证参加考试，证件放在桌上以备查验。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 w:line="440" w:lineRule="atLeast"/>
        <w:ind w:left="0" w:right="0" w:firstLine="470" w:firstLineChars="196"/>
        <w:jc w:val="left"/>
        <w:rPr>
          <w:color w:val="auto"/>
        </w:rPr>
      </w:pPr>
      <w:r>
        <w:rPr>
          <w:rStyle w:val="10"/>
          <w:rFonts w:hint="eastAsia" w:ascii="黑体" w:hAnsi="宋体" w:eastAsia="黑体" w:cs="宋体"/>
          <w:b w:val="0"/>
          <w:color w:val="auto"/>
          <w:sz w:val="24"/>
          <w:szCs w:val="24"/>
          <w:lang w:val="en-US" w:eastAsia="zh-CN" w:bidi="ar"/>
        </w:rPr>
        <w:t>第二条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 考生应于考前10分钟进入指定的考场，迟到30分钟不得进入考场参加考试，开考30分钟后方可交卷离场。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 w:line="440" w:lineRule="atLeast"/>
        <w:ind w:left="0" w:right="0" w:firstLine="470" w:firstLineChars="196"/>
        <w:jc w:val="left"/>
        <w:rPr>
          <w:color w:val="auto"/>
        </w:rPr>
      </w:pPr>
      <w:r>
        <w:rPr>
          <w:rStyle w:val="10"/>
          <w:rFonts w:hint="eastAsia" w:ascii="黑体" w:hAnsi="宋体" w:eastAsia="黑体" w:cs="宋体"/>
          <w:b w:val="0"/>
          <w:color w:val="auto"/>
          <w:sz w:val="24"/>
          <w:szCs w:val="24"/>
          <w:lang w:val="en-US" w:eastAsia="zh-CN" w:bidi="ar"/>
        </w:rPr>
        <w:t>第三条</w:t>
      </w:r>
      <w:r>
        <w:rPr>
          <w:rStyle w:val="10"/>
          <w:rFonts w:hint="eastAsia" w:ascii="宋体" w:hAnsi="宋体" w:eastAsia="宋体" w:cs="宋体"/>
          <w:b/>
          <w:color w:val="auto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闭卷考试时，考生不得携带文具以外的物品进入考场。考生不得自带草稿纸。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 w:line="440" w:lineRule="atLeast"/>
        <w:ind w:left="0" w:right="0" w:firstLine="470" w:firstLineChars="196"/>
        <w:jc w:val="left"/>
        <w:rPr>
          <w:color w:val="auto"/>
        </w:rPr>
      </w:pPr>
      <w:r>
        <w:rPr>
          <w:rStyle w:val="10"/>
          <w:rFonts w:hint="eastAsia" w:ascii="黑体" w:hAnsi="宋体" w:eastAsia="黑体" w:cs="宋体"/>
          <w:b w:val="0"/>
          <w:color w:val="auto"/>
          <w:sz w:val="24"/>
          <w:szCs w:val="24"/>
          <w:lang w:val="en-US" w:eastAsia="zh-CN" w:bidi="ar"/>
        </w:rPr>
        <w:t>第四条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 考试期间，考生不得将任何通讯工具带入考场。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 w:line="440" w:lineRule="atLeast"/>
        <w:ind w:left="0" w:right="0" w:firstLine="470" w:firstLineChars="196"/>
        <w:jc w:val="left"/>
        <w:rPr>
          <w:color w:val="auto"/>
        </w:rPr>
      </w:pPr>
      <w:r>
        <w:rPr>
          <w:rStyle w:val="10"/>
          <w:rFonts w:hint="eastAsia" w:ascii="黑体" w:hAnsi="宋体" w:eastAsia="黑体" w:cs="宋体"/>
          <w:b w:val="0"/>
          <w:color w:val="auto"/>
          <w:sz w:val="24"/>
          <w:szCs w:val="24"/>
          <w:lang w:val="en-US" w:eastAsia="zh-CN" w:bidi="ar"/>
        </w:rPr>
        <w:t>第五条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 考生进入考场后，应根据监考人员的安排，按秩序隔位就座。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 w:line="440" w:lineRule="atLeast"/>
        <w:ind w:left="0" w:right="0" w:firstLine="470" w:firstLineChars="196"/>
        <w:jc w:val="left"/>
        <w:rPr>
          <w:color w:val="auto"/>
        </w:rPr>
      </w:pPr>
      <w:r>
        <w:rPr>
          <w:rStyle w:val="10"/>
          <w:rFonts w:hint="eastAsia" w:ascii="黑体" w:hAnsi="宋体" w:eastAsia="黑体" w:cs="宋体"/>
          <w:b w:val="0"/>
          <w:color w:val="auto"/>
          <w:sz w:val="24"/>
          <w:szCs w:val="24"/>
          <w:lang w:val="en-US" w:eastAsia="zh-CN" w:bidi="ar"/>
        </w:rPr>
        <w:t>第六条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 考试过程中，考生不得擅自离开考场，擅自离开者不得再进入考场。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 w:line="440" w:lineRule="atLeast"/>
        <w:ind w:left="0" w:right="0" w:firstLine="470" w:firstLineChars="196"/>
        <w:jc w:val="left"/>
        <w:rPr>
          <w:color w:val="auto"/>
        </w:rPr>
      </w:pPr>
      <w:r>
        <w:rPr>
          <w:rStyle w:val="10"/>
          <w:rFonts w:hint="eastAsia" w:ascii="黑体" w:hAnsi="宋体" w:eastAsia="黑体" w:cs="宋体"/>
          <w:b w:val="0"/>
          <w:color w:val="auto"/>
          <w:sz w:val="24"/>
          <w:szCs w:val="24"/>
          <w:lang w:val="en-US" w:eastAsia="zh-CN" w:bidi="ar"/>
        </w:rPr>
        <w:t>第七条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 考生须在试卷指定的位置准确、清楚地填写姓名、学号、课程号、课堂号等。答卷应用蓝、黑墨水笔、圆珠笔书写（有特殊要求的除外）。答案应写在试卷或答题纸上。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 w:line="440" w:lineRule="atLeast"/>
        <w:ind w:left="0" w:right="0" w:firstLine="470" w:firstLineChars="196"/>
        <w:jc w:val="left"/>
        <w:rPr>
          <w:color w:val="auto"/>
        </w:rPr>
      </w:pPr>
      <w:r>
        <w:rPr>
          <w:rStyle w:val="10"/>
          <w:rFonts w:hint="eastAsia" w:ascii="黑体" w:hAnsi="宋体" w:eastAsia="黑体" w:cs="宋体"/>
          <w:b w:val="0"/>
          <w:color w:val="auto"/>
          <w:sz w:val="24"/>
          <w:szCs w:val="24"/>
          <w:lang w:val="en-US" w:eastAsia="zh-CN" w:bidi="ar"/>
        </w:rPr>
        <w:t>第八条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 考生应在规定的时间内独立答题。提前交卷的考生应立即离开考场，不得在考场及考场附近逗留、喧哗。考试结束铃声响后，考生应立即停止答题，将试卷放在本人课桌上或在监考人员的指引下有秩序地交卷。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 w:line="440" w:lineRule="atLeast"/>
        <w:ind w:left="0" w:right="0" w:firstLine="470" w:firstLineChars="196"/>
        <w:jc w:val="left"/>
        <w:rPr>
          <w:color w:val="auto"/>
        </w:rPr>
      </w:pPr>
      <w:r>
        <w:rPr>
          <w:rStyle w:val="10"/>
          <w:rFonts w:hint="eastAsia" w:ascii="黑体" w:hAnsi="宋体" w:eastAsia="黑体" w:cs="宋体"/>
          <w:b w:val="0"/>
          <w:color w:val="auto"/>
          <w:sz w:val="24"/>
          <w:szCs w:val="24"/>
          <w:lang w:val="en-US" w:eastAsia="zh-CN" w:bidi="ar"/>
        </w:rPr>
        <w:t>第九条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 考生不得有违反考试纪律的行为，违者按《中南财经政法大学考试违纪舞弊处理办法》处理。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 w:line="440" w:lineRule="atLeast"/>
        <w:ind w:left="0" w:right="0" w:firstLine="470" w:firstLineChars="196"/>
        <w:jc w:val="left"/>
        <w:rPr>
          <w:color w:val="auto"/>
        </w:rPr>
      </w:pPr>
      <w:r>
        <w:rPr>
          <w:rStyle w:val="10"/>
          <w:rFonts w:hint="eastAsia" w:ascii="黑体" w:hAnsi="宋体" w:eastAsia="黑体" w:cs="宋体"/>
          <w:b w:val="0"/>
          <w:color w:val="auto"/>
          <w:sz w:val="24"/>
          <w:szCs w:val="24"/>
          <w:lang w:val="en-US" w:eastAsia="zh-CN" w:bidi="ar"/>
        </w:rPr>
        <w:t>第十条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 其他国家级或省级考试按相关考试规定执行。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 w:line="440" w:lineRule="atLeast"/>
        <w:ind w:left="0" w:right="0" w:firstLine="470" w:firstLineChars="196"/>
        <w:jc w:val="left"/>
        <w:rPr>
          <w:color w:val="auto"/>
        </w:rPr>
      </w:pPr>
      <w:r>
        <w:rPr>
          <w:rStyle w:val="10"/>
          <w:rFonts w:hint="eastAsia" w:ascii="黑体" w:hAnsi="宋体" w:eastAsia="黑体" w:cs="宋体"/>
          <w:b w:val="0"/>
          <w:color w:val="auto"/>
          <w:sz w:val="24"/>
          <w:szCs w:val="24"/>
          <w:lang w:val="en-US" w:eastAsia="zh-CN" w:bidi="ar"/>
        </w:rPr>
        <w:t>第十一条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 本规则由教务部负责解释。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90" w:lineRule="atLeast"/>
        <w:ind w:left="0" w:right="0"/>
        <w:jc w:val="both"/>
        <w:rPr>
          <w:color w:val="auto"/>
        </w:rPr>
      </w:pPr>
      <w:r>
        <w:rPr>
          <w:rStyle w:val="10"/>
          <w:rFonts w:hint="eastAsia" w:ascii="黑体" w:hAnsi="宋体" w:eastAsia="黑体" w:cs="宋体"/>
          <w:b w:val="0"/>
          <w:color w:val="auto"/>
          <w:kern w:val="2"/>
          <w:sz w:val="24"/>
          <w:szCs w:val="24"/>
          <w:lang w:val="en-US" w:eastAsia="zh-CN" w:bidi="ar"/>
        </w:rPr>
        <w:t>第十二条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bdr w:val="none" w:color="auto" w:sz="0" w:space="0"/>
          <w:lang w:val="en-US" w:eastAsia="zh-CN" w:bidi="ar"/>
        </w:rPr>
        <w:t xml:space="preserve"> 本规则自颁发之日起施行。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7A5DC8"/>
    <w:rsid w:val="467A5DC8"/>
    <w:rsid w:val="644101A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宋体" w:hAnsi="宋体" w:eastAsia="宋体" w:cs="宋体"/>
      <w:kern w:val="0"/>
      <w:sz w:val="24"/>
      <w:szCs w:val="24"/>
      <w:lang w:val="en-US" w:eastAsia="zh-CN" w:bidi="ar"/>
    </w:rPr>
  </w:style>
  <w:style w:type="character" w:styleId="4">
    <w:name w:val="Strong"/>
    <w:basedOn w:val="3"/>
    <w:qFormat/>
    <w:uiPriority w:val="0"/>
    <w:rPr>
      <w:b/>
      <w:bdr w:val="none" w:color="auto" w:sz="0" w:space="0"/>
    </w:rPr>
  </w:style>
  <w:style w:type="character" w:styleId="5">
    <w:name w:val="FollowedHyperlink"/>
    <w:basedOn w:val="3"/>
    <w:uiPriority w:val="0"/>
    <w:rPr>
      <w:color w:val="800080"/>
      <w:u w:val="none"/>
      <w:bdr w:val="none" w:color="auto" w:sz="0" w:space="0"/>
    </w:rPr>
  </w:style>
  <w:style w:type="character" w:styleId="6">
    <w:name w:val="Emphasis"/>
    <w:basedOn w:val="3"/>
    <w:qFormat/>
    <w:uiPriority w:val="0"/>
    <w:rPr>
      <w:bdr w:val="none" w:color="auto" w:sz="0" w:space="0"/>
    </w:rPr>
  </w:style>
  <w:style w:type="character" w:styleId="7">
    <w:name w:val="Hyperlink"/>
    <w:basedOn w:val="3"/>
    <w:uiPriority w:val="0"/>
    <w:rPr>
      <w:color w:val="0000FF"/>
      <w:u w:val="none"/>
      <w:bdr w:val="none" w:color="auto" w:sz="0" w:space="0"/>
    </w:rPr>
  </w:style>
  <w:style w:type="character" w:customStyle="1" w:styleId="9">
    <w:name w:val="10"/>
    <w:basedOn w:val="3"/>
    <w:uiPriority w:val="0"/>
    <w:rPr>
      <w:rFonts w:hint="default" w:ascii="Times New Roman" w:hAnsi="Times New Roman" w:cs="Times New Roman"/>
    </w:rPr>
  </w:style>
  <w:style w:type="character" w:customStyle="1" w:styleId="10">
    <w:name w:val="15"/>
    <w:basedOn w:val="3"/>
    <w:uiPriority w:val="0"/>
    <w:rPr>
      <w:rFonts w:hint="default" w:ascii="Times New Roman" w:hAnsi="Times New Roman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2016-04-02T05:51:00Z</dcterms:created>
  <dc:creator>鲁雯</dc:creator>
  <cp:lastModifiedBy>鲁雯</cp:lastModifiedBy>
  <dcterms:modified xsi:type="dcterms:W3CDTF">2016-04-02T05:53:03Z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