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E6" w:rsidRDefault="004D75E6">
      <w:pPr>
        <w:pStyle w:val="3333333"/>
        <w:ind w:firstLineChars="0" w:firstLine="0"/>
        <w:rPr>
          <w:b/>
        </w:rPr>
      </w:pPr>
      <w:r>
        <w:rPr>
          <w:rFonts w:hint="eastAsia"/>
          <w:b/>
        </w:rPr>
        <w:t>附录</w:t>
      </w:r>
      <w:r>
        <w:rPr>
          <w:b/>
        </w:rPr>
        <w:t>3</w:t>
      </w:r>
    </w:p>
    <w:p w:rsidR="004D75E6" w:rsidRDefault="004D75E6">
      <w:pPr>
        <w:pStyle w:val="555555"/>
      </w:pPr>
      <w:r>
        <w:rPr>
          <w:rFonts w:hint="eastAsia"/>
        </w:rPr>
        <w:t>专项教育选修类课程一览表</w:t>
      </w:r>
    </w:p>
    <w:tbl>
      <w:tblPr>
        <w:tblW w:w="9694" w:type="dxa"/>
        <w:tblInd w:w="93" w:type="dxa"/>
        <w:tblLayout w:type="fixed"/>
        <w:tblCellMar>
          <w:top w:w="15" w:type="dxa"/>
          <w:bottom w:w="15" w:type="dxa"/>
        </w:tblCellMar>
        <w:tblLook w:val="00A0"/>
      </w:tblPr>
      <w:tblGrid>
        <w:gridCol w:w="1121"/>
        <w:gridCol w:w="3906"/>
        <w:gridCol w:w="1447"/>
        <w:gridCol w:w="1074"/>
        <w:gridCol w:w="1073"/>
        <w:gridCol w:w="1073"/>
      </w:tblGrid>
      <w:tr w:rsidR="004D75E6" w:rsidRPr="00942243">
        <w:trPr>
          <w:trHeight w:val="381"/>
          <w:tblHeader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b/>
                <w:kern w:val="0"/>
              </w:rPr>
            </w:pPr>
            <w:r w:rsidRPr="00942243">
              <w:rPr>
                <w:rFonts w:hint="eastAsia"/>
                <w:b/>
                <w:kern w:val="0"/>
              </w:rPr>
              <w:t>课程号</w:t>
            </w:r>
            <w:r w:rsidRPr="00942243">
              <w:rPr>
                <w:b/>
                <w:kern w:val="0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b/>
                <w:kern w:val="0"/>
              </w:rPr>
            </w:pPr>
            <w:r w:rsidRPr="00942243">
              <w:rPr>
                <w:rFonts w:hint="eastAsia"/>
                <w:b/>
                <w:kern w:val="0"/>
              </w:rPr>
              <w:t>课程名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b/>
                <w:kern w:val="0"/>
              </w:rPr>
            </w:pPr>
            <w:r w:rsidRPr="00942243">
              <w:rPr>
                <w:rFonts w:hint="eastAsia"/>
                <w:b/>
                <w:kern w:val="0"/>
              </w:rPr>
              <w:t>开课学院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b/>
                <w:kern w:val="0"/>
              </w:rPr>
            </w:pPr>
            <w:r w:rsidRPr="00942243">
              <w:rPr>
                <w:rFonts w:hint="eastAsia"/>
                <w:b/>
                <w:kern w:val="0"/>
              </w:rPr>
              <w:t>学时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b/>
                <w:kern w:val="0"/>
              </w:rPr>
            </w:pPr>
            <w:r w:rsidRPr="00942243">
              <w:rPr>
                <w:rFonts w:hint="eastAsia"/>
                <w:b/>
                <w:kern w:val="0"/>
              </w:rPr>
              <w:t>学分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b/>
                <w:kern w:val="0"/>
              </w:rPr>
            </w:pPr>
            <w:r w:rsidRPr="00942243">
              <w:rPr>
                <w:rFonts w:hint="eastAsia"/>
                <w:b/>
                <w:kern w:val="0"/>
              </w:rPr>
              <w:t>类型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B0480080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就业与法律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5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B0401440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法学论文写作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B0401450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法学创业指导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B0401460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法学专业就业指导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B0680110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社会调查与统计分析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工商学院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B0680020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商务沟通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工商学院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B0602460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经贸英语口语（</w:t>
            </w:r>
            <w:r w:rsidRPr="00942243">
              <w:rPr>
                <w:kern w:val="0"/>
              </w:rPr>
              <w:t>1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工商学院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B0602470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经贸英语口语（</w:t>
            </w:r>
            <w:r w:rsidRPr="00942243">
              <w:rPr>
                <w:kern w:val="0"/>
              </w:rPr>
              <w:t>2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工商学院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B1080110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有效沟通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公管学院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B1080010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社会调查研究方法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公管学院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B1080030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大学生职业生涯规划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公管学院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B1080040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公务员应试指导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公管学院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B1080050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大学生</w:t>
            </w:r>
            <w:r w:rsidRPr="00942243">
              <w:rPr>
                <w:kern w:val="0"/>
              </w:rPr>
              <w:t>KAB</w:t>
            </w:r>
            <w:r w:rsidRPr="00942243">
              <w:rPr>
                <w:rFonts w:hint="eastAsia"/>
                <w:kern w:val="0"/>
              </w:rPr>
              <w:t>创业设计与指导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公管学院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B1000190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创业管理与设计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公管学院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B0280010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商务礼仪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经济学院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B1080090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大学生求职：招聘与面试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就业中心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B2480070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社会调查研究方法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马院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网球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武术散打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体育舞蹈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擒拿格斗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女子防身术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形体塑造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健美操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B1580080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桥牌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B1580090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太极拳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B1580100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瑜伽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B1580110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空手道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B1580120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健身气功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B1580130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现代艺术体操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B1580140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瑜伽与养生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B1580150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游泳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体育部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B1680010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文献信息检索与利用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图书馆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中西文化习俗（</w:t>
            </w:r>
            <w:r w:rsidRPr="00942243">
              <w:rPr>
                <w:kern w:val="0"/>
              </w:rPr>
              <w:t>1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中西文化习俗（</w:t>
            </w:r>
            <w:r w:rsidRPr="00942243">
              <w:rPr>
                <w:kern w:val="0"/>
              </w:rPr>
              <w:t>2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俄罗斯文学与艺术欣赏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俄语国家影视佳片赏析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英语文学与智慧人生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西班牙语语言及文化（一）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美剧与文化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俄中美三国文化对比概论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B1180180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西班牙语语言及文化（二）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圣经故事与西方文化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B1180200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俄罗斯社会与文化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B1180210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西班牙</w:t>
            </w:r>
            <w:r w:rsidRPr="00942243">
              <w:rPr>
                <w:kern w:val="0"/>
              </w:rPr>
              <w:t>-</w:t>
            </w:r>
            <w:r w:rsidRPr="00942243">
              <w:rPr>
                <w:rFonts w:hint="eastAsia"/>
                <w:kern w:val="0"/>
              </w:rPr>
              <w:t>拉美文化欣赏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跨文化职业规划与拓展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德语入门（</w:t>
            </w:r>
            <w:r w:rsidRPr="00942243">
              <w:rPr>
                <w:kern w:val="0"/>
              </w:rPr>
              <w:t>1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德语入门（</w:t>
            </w:r>
            <w:r w:rsidRPr="00942243">
              <w:rPr>
                <w:kern w:val="0"/>
              </w:rPr>
              <w:t>2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法语入门（</w:t>
            </w:r>
            <w:r w:rsidRPr="00942243">
              <w:rPr>
                <w:kern w:val="0"/>
              </w:rPr>
              <w:t>1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法语入门（</w:t>
            </w:r>
            <w:r w:rsidRPr="00942243">
              <w:rPr>
                <w:kern w:val="0"/>
              </w:rPr>
              <w:t>2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B1180080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日语入门（</w:t>
            </w:r>
            <w:r w:rsidRPr="00942243">
              <w:rPr>
                <w:kern w:val="0"/>
              </w:rPr>
              <w:t>1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B1180090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日语入门（</w:t>
            </w:r>
            <w:r w:rsidRPr="00942243">
              <w:rPr>
                <w:kern w:val="0"/>
              </w:rPr>
              <w:t>2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俄语入门（</w:t>
            </w:r>
            <w:r w:rsidRPr="00942243">
              <w:rPr>
                <w:kern w:val="0"/>
              </w:rPr>
              <w:t>1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B1180110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俄语入门（</w:t>
            </w:r>
            <w:r w:rsidRPr="00942243">
              <w:rPr>
                <w:kern w:val="0"/>
              </w:rPr>
              <w:t>2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B1102370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实用写作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B1101550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实用翻译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B1102500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英语口译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B1101900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电脑辅助翻译（</w:t>
            </w:r>
            <w:r w:rsidRPr="00942243">
              <w:rPr>
                <w:kern w:val="0"/>
              </w:rPr>
              <w:t>CAT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B1102560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英语语音实训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B1101990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高级阅读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B1101970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高级视听说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B1100050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大学英语（</w:t>
            </w:r>
            <w:r w:rsidRPr="00942243">
              <w:rPr>
                <w:kern w:val="0"/>
              </w:rPr>
              <w:t>4</w:t>
            </w:r>
            <w:r w:rsidRPr="00942243">
              <w:rPr>
                <w:rFonts w:hint="eastAsia"/>
                <w:kern w:val="0"/>
              </w:rPr>
              <w:t>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B1102540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英语演讲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B1102450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英语报刊选读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B1102030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积极心理学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B1102480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英语短篇小说赏析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B1102360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身体语言学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B1102460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英语电影文学与批评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B1102040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考研英语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B1102090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留学</w:t>
            </w:r>
            <w:r w:rsidRPr="00942243">
              <w:rPr>
                <w:kern w:val="0"/>
              </w:rPr>
              <w:t>ABC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B1103200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学术研究方法入门（英文）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B1102440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学术英语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B1101920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法律英语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rFonts w:cs="Arial"/>
                <w:kern w:val="0"/>
              </w:rPr>
            </w:pPr>
            <w:r w:rsidRPr="00942243">
              <w:rPr>
                <w:rFonts w:cs="Arial"/>
                <w:kern w:val="0"/>
              </w:rPr>
              <w:t>B1101012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rFonts w:cs="Arial"/>
                <w:kern w:val="0"/>
              </w:rPr>
            </w:pPr>
            <w:r w:rsidRPr="00942243">
              <w:rPr>
                <w:rFonts w:cs="Arial" w:hint="eastAsia"/>
                <w:kern w:val="0"/>
              </w:rPr>
              <w:t>商务英语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rFonts w:cs="Arial"/>
                <w:kern w:val="0"/>
              </w:rPr>
            </w:pPr>
            <w:r w:rsidRPr="00942243">
              <w:rPr>
                <w:rFonts w:cs="Arial"/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rFonts w:cs="Arial"/>
                <w:kern w:val="0"/>
              </w:rPr>
            </w:pPr>
            <w:r w:rsidRPr="00942243">
              <w:rPr>
                <w:rFonts w:cs="Arial"/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B1102430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新闻英语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B1102620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中国文化（英文）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>
              <w:rPr>
                <w:kern w:val="0"/>
              </w:rPr>
              <w:t>B1103360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职场英语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E5285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E5285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E5285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E5285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B1102400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西方文化（英文）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B1102100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美国简史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B1101940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翻译与文化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B1102390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西方美食文化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B1102490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英语国家社会与文化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B1102080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跨文化商务交流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B1101920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法律英语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外语学院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B1280010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新闻采访写作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新闻学院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B1280020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普通话测试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新闻学院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B1280050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谈判语言谋略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新闻学院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B1280130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应用文写作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新闻学院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B1280200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演讲与口才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新闻学院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B0580020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大学生心理卫生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刑事学院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B0580030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人际关系学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刑事学院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B0580060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情商训练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刑事学院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B2280010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心理学与生活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学工部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B1480160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人文科学与方法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哲学院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  <w:tr w:rsidR="004D75E6" w:rsidRPr="00942243">
        <w:trPr>
          <w:trHeight w:val="28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kern w:val="0"/>
              </w:rPr>
              <w:t>B1401150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jc w:val="both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社会研究方法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哲学院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E6" w:rsidRPr="00942243" w:rsidRDefault="004D75E6" w:rsidP="00942243">
            <w:pPr>
              <w:pStyle w:val="4444444"/>
              <w:spacing w:before="31" w:after="31"/>
              <w:rPr>
                <w:kern w:val="0"/>
              </w:rPr>
            </w:pPr>
            <w:r w:rsidRPr="00942243">
              <w:rPr>
                <w:rFonts w:hint="eastAsia"/>
                <w:kern w:val="0"/>
              </w:rPr>
              <w:t>专项选修</w:t>
            </w:r>
          </w:p>
        </w:tc>
      </w:tr>
    </w:tbl>
    <w:p w:rsidR="004D75E6" w:rsidRDefault="004D75E6" w:rsidP="004D75E6">
      <w:pPr>
        <w:pStyle w:val="3333333"/>
        <w:spacing w:beforeLines="50"/>
        <w:ind w:firstLine="31680"/>
      </w:pPr>
      <w:r>
        <w:rPr>
          <w:rFonts w:hint="eastAsia"/>
          <w:b/>
          <w:sz w:val="18"/>
          <w:szCs w:val="18"/>
        </w:rPr>
        <w:t>备注：学校本科生专项选修类课程每年定期更新，具体开课情况以实际教学任务安排为准。</w:t>
      </w:r>
    </w:p>
    <w:p w:rsidR="004D75E6" w:rsidRDefault="004D75E6">
      <w:pPr>
        <w:rPr>
          <w:rFonts w:ascii="宋体"/>
          <w:b/>
          <w:sz w:val="24"/>
          <w:szCs w:val="24"/>
        </w:rPr>
      </w:pPr>
    </w:p>
    <w:p w:rsidR="004D75E6" w:rsidRDefault="004D75E6" w:rsidP="00E52853">
      <w:pPr>
        <w:pStyle w:val="3333333"/>
        <w:spacing w:line="240" w:lineRule="auto"/>
        <w:ind w:firstLine="31680"/>
        <w:rPr>
          <w:rFonts w:ascii="华文中宋" w:eastAsia="华文中宋" w:hAnsi="华文中宋"/>
          <w:sz w:val="2"/>
          <w:szCs w:val="2"/>
        </w:rPr>
      </w:pPr>
    </w:p>
    <w:p w:rsidR="004D75E6" w:rsidRDefault="004D75E6">
      <w:bookmarkStart w:id="0" w:name="_GoBack"/>
      <w:bookmarkEnd w:id="0"/>
    </w:p>
    <w:sectPr w:rsidR="004D75E6" w:rsidSect="0084607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85" w:right="1134" w:bottom="1701" w:left="1134" w:header="1418" w:footer="851" w:gutter="0"/>
      <w:pgNumType w:start="20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E6" w:rsidRDefault="004D75E6" w:rsidP="00846071">
      <w:r>
        <w:separator/>
      </w:r>
    </w:p>
  </w:endnote>
  <w:endnote w:type="continuationSeparator" w:id="0">
    <w:p w:rsidR="004D75E6" w:rsidRDefault="004D75E6" w:rsidP="0084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6" w:rsidRDefault="004D75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234</w:t>
    </w:r>
    <w:r>
      <w:rPr>
        <w:rStyle w:val="PageNumber"/>
      </w:rPr>
      <w:fldChar w:fldCharType="end"/>
    </w:r>
  </w:p>
  <w:p w:rsidR="004D75E6" w:rsidRDefault="004D75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6" w:rsidRDefault="004D75E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208</w:t>
    </w:r>
    <w:r>
      <w:rPr>
        <w:rStyle w:val="PageNumber"/>
      </w:rPr>
      <w:fldChar w:fldCharType="end"/>
    </w:r>
  </w:p>
  <w:p w:rsidR="004D75E6" w:rsidRDefault="004D75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E6" w:rsidRDefault="004D75E6" w:rsidP="00846071">
      <w:r>
        <w:separator/>
      </w:r>
    </w:p>
  </w:footnote>
  <w:footnote w:type="continuationSeparator" w:id="0">
    <w:p w:rsidR="004D75E6" w:rsidRDefault="004D75E6" w:rsidP="00846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6" w:rsidRDefault="004D75E6">
    <w:pPr>
      <w:pStyle w:val="Header"/>
      <w:pBdr>
        <w:bottom w:val="single" w:sz="4" w:space="1" w:color="auto"/>
      </w:pBdr>
      <w:jc w:val="both"/>
      <w:rPr>
        <w:rFonts w:ascii="黑体" w:eastAsia="黑体" w:hAnsi="黑体"/>
      </w:rPr>
    </w:pPr>
    <w:r>
      <w:rPr>
        <w:rFonts w:ascii="黑体" w:eastAsia="黑体" w:hAnsi="黑体" w:cs="方正大标宋简体" w:hint="eastAsia"/>
        <w:bCs/>
      </w:rPr>
      <w:t>本科专业全程培养方案</w:t>
    </w:r>
  </w:p>
  <w:p w:rsidR="004D75E6" w:rsidRDefault="004D75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6" w:rsidRDefault="004D75E6">
    <w:pPr>
      <w:pStyle w:val="Header"/>
      <w:pBdr>
        <w:bottom w:val="single" w:sz="4" w:space="1" w:color="auto"/>
      </w:pBdr>
      <w:jc w:val="right"/>
      <w:rPr>
        <w:rFonts w:ascii="黑体" w:eastAsia="黑体" w:hAnsi="黑体"/>
      </w:rPr>
    </w:pPr>
    <w:r>
      <w:rPr>
        <w:rFonts w:ascii="黑体" w:eastAsia="黑体" w:hAnsi="黑体" w:cs="方正大标宋简体" w:hint="eastAsia"/>
        <w:bCs/>
      </w:rPr>
      <w:t>本科专业全程培养方案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604FD8"/>
    <w:rsid w:val="00495704"/>
    <w:rsid w:val="004D75E6"/>
    <w:rsid w:val="00846071"/>
    <w:rsid w:val="00942243"/>
    <w:rsid w:val="00E52853"/>
    <w:rsid w:val="1460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7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60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D6A2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4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6A2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46071"/>
    <w:rPr>
      <w:rFonts w:cs="Times New Roman"/>
    </w:rPr>
  </w:style>
  <w:style w:type="paragraph" w:customStyle="1" w:styleId="3333333">
    <w:name w:val="3333333 正文"/>
    <w:basedOn w:val="Normal"/>
    <w:uiPriority w:val="99"/>
    <w:rsid w:val="00846071"/>
    <w:pPr>
      <w:adjustRightInd w:val="0"/>
      <w:snapToGrid w:val="0"/>
      <w:spacing w:line="288" w:lineRule="auto"/>
      <w:ind w:firstLineChars="200" w:firstLine="420"/>
    </w:pPr>
    <w:rPr>
      <w:rFonts w:ascii="宋体" w:hAnsi="宋体"/>
      <w:szCs w:val="21"/>
    </w:rPr>
  </w:style>
  <w:style w:type="paragraph" w:customStyle="1" w:styleId="555555">
    <w:name w:val="555555表头字"/>
    <w:basedOn w:val="Normal"/>
    <w:uiPriority w:val="99"/>
    <w:rsid w:val="00846071"/>
    <w:pPr>
      <w:spacing w:line="360" w:lineRule="auto"/>
      <w:jc w:val="center"/>
    </w:pPr>
    <w:rPr>
      <w:rFonts w:ascii="华文中宋" w:eastAsia="华文中宋" w:hAnsi="华文中宋"/>
      <w:b/>
      <w:sz w:val="30"/>
      <w:szCs w:val="30"/>
    </w:rPr>
  </w:style>
  <w:style w:type="paragraph" w:customStyle="1" w:styleId="4444444">
    <w:name w:val="4444444表格"/>
    <w:basedOn w:val="Normal"/>
    <w:uiPriority w:val="99"/>
    <w:rsid w:val="00846071"/>
    <w:pPr>
      <w:adjustRightInd w:val="0"/>
      <w:snapToGrid w:val="0"/>
      <w:spacing w:beforeLines="10" w:afterLines="10"/>
      <w:jc w:val="center"/>
    </w:pPr>
    <w:rPr>
      <w:rFonts w:ascii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465</Words>
  <Characters>2652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黎红梅</dc:creator>
  <cp:keywords/>
  <dc:description/>
  <cp:lastModifiedBy>熊靖</cp:lastModifiedBy>
  <cp:revision>2</cp:revision>
  <dcterms:created xsi:type="dcterms:W3CDTF">2018-01-02T08:36:00Z</dcterms:created>
  <dcterms:modified xsi:type="dcterms:W3CDTF">2018-01-05T02:50:00Z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