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459F0E" w14:textId="6BFCD001" w:rsidR="00B236D5" w:rsidRPr="00E545E7" w:rsidRDefault="00F77251" w:rsidP="00E545E7">
      <w:pPr>
        <w:spacing w:afterLines="50" w:after="191" w:line="460" w:lineRule="exact"/>
        <w:jc w:val="both"/>
        <w:rPr>
          <w:rFonts w:ascii="仿宋_GB2312" w:eastAsia="仿宋_GB2312" w:hAnsi="黑体" w:cs="黑体"/>
          <w:b w:val="0"/>
          <w:sz w:val="36"/>
          <w:szCs w:val="36"/>
        </w:rPr>
      </w:pPr>
      <w:r w:rsidRPr="00E545E7">
        <w:rPr>
          <w:rFonts w:ascii="仿宋_GB2312" w:eastAsia="仿宋_GB2312" w:hAnsi="黑体" w:cs="黑体" w:hint="eastAsia"/>
          <w:b w:val="0"/>
          <w:sz w:val="36"/>
          <w:szCs w:val="36"/>
        </w:rPr>
        <w:t>附件</w:t>
      </w:r>
      <w:r w:rsidR="00E545E7">
        <w:rPr>
          <w:rFonts w:ascii="仿宋_GB2312" w:eastAsia="仿宋_GB2312" w:hAnsi="黑体" w:cs="黑体" w:hint="eastAsia"/>
          <w:b w:val="0"/>
          <w:sz w:val="36"/>
          <w:szCs w:val="36"/>
        </w:rPr>
        <w:t>6</w:t>
      </w:r>
    </w:p>
    <w:p w14:paraId="6CF3BC5E" w14:textId="67CC220E" w:rsidR="00B236D5" w:rsidRPr="009B5175" w:rsidRDefault="00F77251" w:rsidP="00E545E7">
      <w:pPr>
        <w:widowControl/>
        <w:spacing w:beforeLines="50" w:before="191" w:afterLines="50" w:after="191" w:line="460" w:lineRule="exact"/>
        <w:contextualSpacing/>
        <w:rPr>
          <w:rFonts w:ascii="方正小标宋简体" w:eastAsia="方正小标宋简体" w:hAnsi="仿宋"/>
          <w:b w:val="0"/>
          <w:bCs/>
          <w:color w:val="000000" w:themeColor="text1"/>
          <w:kern w:val="0"/>
          <w:sz w:val="36"/>
          <w:szCs w:val="36"/>
        </w:rPr>
      </w:pPr>
      <w:r>
        <w:rPr>
          <w:rFonts w:ascii="方正小标宋简体" w:eastAsia="方正小标宋简体" w:hAnsi="仿宋" w:hint="eastAsia"/>
          <w:b w:val="0"/>
          <w:bCs/>
          <w:kern w:val="0"/>
          <w:sz w:val="36"/>
          <w:szCs w:val="36"/>
        </w:rPr>
        <w:t>十佳社团</w:t>
      </w:r>
      <w:r w:rsidRPr="009B5175">
        <w:rPr>
          <w:rFonts w:ascii="方正小标宋简体" w:eastAsia="方正小标宋简体" w:hAnsi="仿宋" w:hint="eastAsia"/>
          <w:b w:val="0"/>
          <w:bCs/>
          <w:color w:val="000000" w:themeColor="text1"/>
          <w:kern w:val="0"/>
          <w:sz w:val="36"/>
          <w:szCs w:val="36"/>
        </w:rPr>
        <w:t>（含提名奖）</w:t>
      </w:r>
      <w:r w:rsidR="00F14348" w:rsidRPr="00F14348">
        <w:rPr>
          <w:rFonts w:ascii="方正小标宋简体" w:eastAsia="方正小标宋简体" w:hAnsi="仿宋" w:hint="eastAsia"/>
          <w:b w:val="0"/>
          <w:bCs/>
          <w:color w:val="000000" w:themeColor="text1"/>
          <w:kern w:val="0"/>
          <w:sz w:val="36"/>
          <w:szCs w:val="36"/>
        </w:rPr>
        <w:t>、新锐社团</w:t>
      </w:r>
      <w:r w:rsidRPr="009B5175">
        <w:rPr>
          <w:rFonts w:ascii="方正小标宋简体" w:eastAsia="方正小标宋简体" w:hAnsi="仿宋" w:hint="eastAsia"/>
          <w:b w:val="0"/>
          <w:bCs/>
          <w:color w:val="000000" w:themeColor="text1"/>
          <w:kern w:val="0"/>
          <w:sz w:val="36"/>
          <w:szCs w:val="36"/>
        </w:rPr>
        <w:t>评</w:t>
      </w:r>
      <w:r w:rsidR="00D63889">
        <w:rPr>
          <w:rFonts w:ascii="方正小标宋简体" w:eastAsia="方正小标宋简体" w:hAnsi="仿宋" w:hint="eastAsia"/>
          <w:b w:val="0"/>
          <w:bCs/>
          <w:color w:val="000000" w:themeColor="text1"/>
          <w:kern w:val="0"/>
          <w:sz w:val="36"/>
          <w:szCs w:val="36"/>
        </w:rPr>
        <w:t>选</w:t>
      </w:r>
      <w:r w:rsidR="00CE6EF1">
        <w:rPr>
          <w:rFonts w:ascii="方正小标宋简体" w:eastAsia="方正小标宋简体" w:hAnsi="仿宋" w:hint="eastAsia"/>
          <w:b w:val="0"/>
          <w:bCs/>
          <w:color w:val="000000" w:themeColor="text1"/>
          <w:kern w:val="0"/>
          <w:sz w:val="36"/>
          <w:szCs w:val="36"/>
        </w:rPr>
        <w:t>细则</w:t>
      </w:r>
      <w:bookmarkStart w:id="0" w:name="_GoBack"/>
      <w:bookmarkEnd w:id="0"/>
    </w:p>
    <w:p w14:paraId="5D8E4BA5" w14:textId="77777777" w:rsidR="00B236D5" w:rsidRPr="00E545E7" w:rsidRDefault="00F77251" w:rsidP="00E545E7">
      <w:pPr>
        <w:pStyle w:val="a3"/>
        <w:spacing w:beforeLines="25" w:before="95" w:afterLines="25" w:after="95" w:line="460" w:lineRule="exact"/>
        <w:ind w:firstLineChars="0" w:firstLine="0"/>
        <w:contextualSpacing/>
        <w:rPr>
          <w:rFonts w:ascii="黑体" w:eastAsia="黑体" w:hAnsi="黑体"/>
          <w:color w:val="000000" w:themeColor="text1"/>
          <w:kern w:val="0"/>
          <w:sz w:val="32"/>
          <w:szCs w:val="30"/>
        </w:rPr>
      </w:pPr>
      <w:r w:rsidRPr="00E545E7">
        <w:rPr>
          <w:rFonts w:ascii="黑体" w:eastAsia="黑体" w:hAnsi="黑体" w:hint="eastAsia"/>
          <w:color w:val="000000" w:themeColor="text1"/>
          <w:kern w:val="0"/>
          <w:sz w:val="32"/>
          <w:szCs w:val="30"/>
        </w:rPr>
        <w:t>第一章   总  则</w:t>
      </w:r>
    </w:p>
    <w:p w14:paraId="36F8EF8E" w14:textId="77777777" w:rsidR="00B236D5" w:rsidRPr="009B5175" w:rsidRDefault="00F77251" w:rsidP="00F14348">
      <w:pPr>
        <w:widowControl/>
        <w:spacing w:line="460" w:lineRule="exact"/>
        <w:ind w:firstLineChars="200" w:firstLine="640"/>
        <w:contextualSpacing/>
        <w:jc w:val="both"/>
        <w:rPr>
          <w:rFonts w:ascii="仿宋_GB2312" w:eastAsia="仿宋_GB2312" w:hAnsi="仿宋"/>
          <w:b w:val="0"/>
          <w:color w:val="000000" w:themeColor="text1"/>
          <w:kern w:val="0"/>
          <w:szCs w:val="28"/>
        </w:rPr>
      </w:pPr>
      <w:r w:rsidRPr="00E545E7">
        <w:rPr>
          <w:rFonts w:ascii="黑体" w:eastAsia="黑体" w:hAnsi="黑体" w:hint="eastAsia"/>
          <w:b w:val="0"/>
          <w:color w:val="000000" w:themeColor="text1"/>
          <w:kern w:val="0"/>
          <w:sz w:val="32"/>
          <w:szCs w:val="28"/>
        </w:rPr>
        <w:t>第一条</w:t>
      </w:r>
      <w:r w:rsidRPr="009B5175">
        <w:rPr>
          <w:rFonts w:ascii="仿宋_GB2312" w:eastAsia="仿宋_GB2312" w:hAnsi="仿宋" w:hint="eastAsia"/>
          <w:b w:val="0"/>
          <w:color w:val="000000" w:themeColor="text1"/>
          <w:kern w:val="0"/>
          <w:szCs w:val="28"/>
        </w:rPr>
        <w:t xml:space="preserve">  为推动校园文化建设，促进学生社团发展，表彰在活跃校园科研学术氛围、丰富校园文化、促进校园精神文明建设等方面发挥突出作用的社团组织，根据《中南财经政法大学学生社团管理办法》有关规定，特制定本细则。</w:t>
      </w:r>
    </w:p>
    <w:p w14:paraId="070AE2AC" w14:textId="77777777" w:rsidR="00B236D5" w:rsidRPr="009B5175" w:rsidRDefault="00F77251" w:rsidP="00F14348">
      <w:pPr>
        <w:widowControl/>
        <w:spacing w:line="460" w:lineRule="exact"/>
        <w:ind w:firstLineChars="200" w:firstLine="640"/>
        <w:contextualSpacing/>
        <w:jc w:val="both"/>
        <w:rPr>
          <w:rFonts w:ascii="仿宋_GB2312" w:eastAsia="仿宋_GB2312" w:hAnsi="仿宋"/>
          <w:b w:val="0"/>
          <w:color w:val="000000" w:themeColor="text1"/>
          <w:kern w:val="0"/>
          <w:szCs w:val="28"/>
        </w:rPr>
      </w:pPr>
      <w:r w:rsidRPr="00E545E7">
        <w:rPr>
          <w:rFonts w:ascii="黑体" w:eastAsia="黑体" w:hAnsi="黑体" w:hint="eastAsia"/>
          <w:b w:val="0"/>
          <w:color w:val="000000" w:themeColor="text1"/>
          <w:kern w:val="0"/>
          <w:sz w:val="32"/>
          <w:szCs w:val="28"/>
        </w:rPr>
        <w:t>第二条</w:t>
      </w:r>
      <w:r w:rsidRPr="009B5175">
        <w:rPr>
          <w:rFonts w:ascii="仿宋_GB2312" w:eastAsia="仿宋_GB2312" w:hAnsi="仿宋" w:hint="eastAsia"/>
          <w:b w:val="0"/>
          <w:color w:val="000000" w:themeColor="text1"/>
          <w:kern w:val="0"/>
          <w:szCs w:val="28"/>
        </w:rPr>
        <w:t xml:space="preserve">  评优本着公平、公正、公开的原则，通过客观、全面的综合评估，最终选出受到广大师生认可的学生社团。</w:t>
      </w:r>
    </w:p>
    <w:p w14:paraId="47A689EB" w14:textId="09F6A6C4" w:rsidR="00B236D5" w:rsidRPr="009B5175" w:rsidRDefault="00F77251" w:rsidP="00F14348">
      <w:pPr>
        <w:widowControl/>
        <w:spacing w:line="460" w:lineRule="exact"/>
        <w:ind w:firstLineChars="200" w:firstLine="640"/>
        <w:contextualSpacing/>
        <w:jc w:val="both"/>
        <w:rPr>
          <w:rFonts w:ascii="仿宋_GB2312" w:eastAsia="仿宋_GB2312" w:hAnsi="仿宋"/>
          <w:b w:val="0"/>
          <w:color w:val="000000" w:themeColor="text1"/>
          <w:kern w:val="0"/>
          <w:szCs w:val="28"/>
        </w:rPr>
      </w:pPr>
      <w:r w:rsidRPr="00E545E7">
        <w:rPr>
          <w:rFonts w:ascii="黑体" w:eastAsia="黑体" w:hAnsi="黑体" w:hint="eastAsia"/>
          <w:b w:val="0"/>
          <w:color w:val="000000" w:themeColor="text1"/>
          <w:kern w:val="0"/>
          <w:sz w:val="32"/>
          <w:szCs w:val="28"/>
        </w:rPr>
        <w:t>第三条</w:t>
      </w:r>
      <w:r w:rsidRPr="009B5175">
        <w:rPr>
          <w:rFonts w:ascii="仿宋_GB2312" w:eastAsia="仿宋_GB2312" w:hAnsi="仿宋" w:hint="eastAsia"/>
          <w:b w:val="0"/>
          <w:color w:val="000000" w:themeColor="text1"/>
          <w:kern w:val="0"/>
          <w:szCs w:val="28"/>
        </w:rPr>
        <w:t xml:space="preserve">  评优工作在校团委、挂靠</w:t>
      </w:r>
      <w:r w:rsidR="00971FDE">
        <w:rPr>
          <w:rFonts w:ascii="仿宋_GB2312" w:eastAsia="仿宋_GB2312" w:hAnsi="仿宋" w:hint="eastAsia"/>
          <w:b w:val="0"/>
          <w:color w:val="000000" w:themeColor="text1"/>
          <w:kern w:val="0"/>
          <w:szCs w:val="28"/>
        </w:rPr>
        <w:t>分团</w:t>
      </w:r>
      <w:r w:rsidRPr="009B5175">
        <w:rPr>
          <w:rFonts w:ascii="仿宋_GB2312" w:eastAsia="仿宋_GB2312" w:hAnsi="仿宋" w:hint="eastAsia"/>
          <w:b w:val="0"/>
          <w:color w:val="000000" w:themeColor="text1"/>
          <w:kern w:val="0"/>
          <w:szCs w:val="28"/>
        </w:rPr>
        <w:t>委的共同指导及全校师生的监督下进行，由社团管理部具体组织开展。</w:t>
      </w:r>
    </w:p>
    <w:p w14:paraId="5B05E75E" w14:textId="77777777" w:rsidR="00B236D5" w:rsidRPr="009B5175" w:rsidRDefault="00F77251" w:rsidP="00F14348">
      <w:pPr>
        <w:widowControl/>
        <w:spacing w:line="460" w:lineRule="exact"/>
        <w:ind w:firstLineChars="200" w:firstLine="640"/>
        <w:contextualSpacing/>
        <w:jc w:val="both"/>
        <w:rPr>
          <w:rFonts w:ascii="仿宋_GB2312" w:eastAsia="仿宋_GB2312" w:hAnsi="仿宋"/>
          <w:b w:val="0"/>
          <w:color w:val="000000" w:themeColor="text1"/>
          <w:kern w:val="0"/>
          <w:szCs w:val="28"/>
        </w:rPr>
      </w:pPr>
      <w:r w:rsidRPr="00E545E7">
        <w:rPr>
          <w:rFonts w:ascii="黑体" w:eastAsia="黑体" w:hAnsi="黑体" w:hint="eastAsia"/>
          <w:b w:val="0"/>
          <w:color w:val="000000" w:themeColor="text1"/>
          <w:kern w:val="0"/>
          <w:sz w:val="32"/>
          <w:szCs w:val="28"/>
        </w:rPr>
        <w:t>第四条</w:t>
      </w:r>
      <w:r w:rsidRPr="009B5175">
        <w:rPr>
          <w:rFonts w:ascii="仿宋_GB2312" w:eastAsia="仿宋_GB2312" w:hAnsi="仿宋" w:hint="eastAsia"/>
          <w:b w:val="0"/>
          <w:color w:val="000000" w:themeColor="text1"/>
          <w:kern w:val="0"/>
          <w:szCs w:val="28"/>
        </w:rPr>
        <w:t xml:space="preserve">  各学生社团在评优工作中，须遵守学校的各项规章制度，积极配合社团管理部的工作，使评优工作得以顺利开展。</w:t>
      </w:r>
    </w:p>
    <w:p w14:paraId="0C89E9AD" w14:textId="77777777" w:rsidR="00B236D5" w:rsidRPr="00E545E7" w:rsidRDefault="00F77251" w:rsidP="00E545E7">
      <w:pPr>
        <w:pStyle w:val="a3"/>
        <w:spacing w:beforeLines="25" w:before="95" w:afterLines="25" w:after="95" w:line="460" w:lineRule="exact"/>
        <w:ind w:firstLineChars="0" w:firstLine="0"/>
        <w:contextualSpacing/>
        <w:rPr>
          <w:rFonts w:ascii="黑体" w:eastAsia="黑体" w:hAnsi="黑体"/>
          <w:color w:val="000000" w:themeColor="text1"/>
          <w:kern w:val="0"/>
          <w:sz w:val="32"/>
          <w:szCs w:val="30"/>
        </w:rPr>
      </w:pPr>
      <w:r w:rsidRPr="00E545E7">
        <w:rPr>
          <w:rFonts w:ascii="黑体" w:eastAsia="黑体" w:hAnsi="黑体" w:hint="eastAsia"/>
          <w:color w:val="000000" w:themeColor="text1"/>
          <w:kern w:val="0"/>
          <w:sz w:val="32"/>
          <w:szCs w:val="30"/>
        </w:rPr>
        <w:t>第二章 “十佳社团”（含提名奖）评优条件</w:t>
      </w:r>
    </w:p>
    <w:p w14:paraId="21D6543C" w14:textId="77777777" w:rsidR="00B236D5" w:rsidRDefault="00F77251" w:rsidP="00F14348">
      <w:pPr>
        <w:widowControl/>
        <w:spacing w:line="460" w:lineRule="exact"/>
        <w:ind w:firstLineChars="200" w:firstLine="640"/>
        <w:contextualSpacing/>
        <w:jc w:val="both"/>
        <w:rPr>
          <w:rFonts w:ascii="仿宋_GB2312" w:eastAsia="仿宋_GB2312" w:hAnsi="仿宋"/>
          <w:b w:val="0"/>
          <w:kern w:val="0"/>
          <w:szCs w:val="28"/>
        </w:rPr>
      </w:pPr>
      <w:r w:rsidRPr="00E545E7">
        <w:rPr>
          <w:rFonts w:ascii="黑体" w:eastAsia="黑体" w:hAnsi="黑体" w:hint="eastAsia"/>
          <w:b w:val="0"/>
          <w:color w:val="000000" w:themeColor="text1"/>
          <w:kern w:val="0"/>
          <w:sz w:val="32"/>
          <w:szCs w:val="28"/>
        </w:rPr>
        <w:t>第五条</w:t>
      </w:r>
      <w:r>
        <w:rPr>
          <w:rFonts w:ascii="仿宋_GB2312" w:eastAsia="仿宋_GB2312" w:hAnsi="仿宋" w:hint="eastAsia"/>
          <w:b w:val="0"/>
          <w:kern w:val="0"/>
          <w:szCs w:val="28"/>
        </w:rPr>
        <w:t xml:space="preserve">  “十佳社团”（含提名奖）的评优对象为中南财经政法大学所有注册成立一年以上（含一年）的，且通过资格审查的学生社团。</w:t>
      </w:r>
    </w:p>
    <w:p w14:paraId="366A5917" w14:textId="77777777" w:rsidR="00B236D5" w:rsidRDefault="00F77251" w:rsidP="00F14348">
      <w:pPr>
        <w:widowControl/>
        <w:spacing w:line="460" w:lineRule="exact"/>
        <w:ind w:firstLineChars="200" w:firstLine="560"/>
        <w:contextualSpacing/>
        <w:jc w:val="both"/>
        <w:rPr>
          <w:rFonts w:ascii="仿宋_GB2312" w:eastAsia="仿宋_GB2312" w:hAnsi="仿宋"/>
          <w:b w:val="0"/>
          <w:kern w:val="0"/>
          <w:szCs w:val="28"/>
        </w:rPr>
      </w:pPr>
      <w:r>
        <w:rPr>
          <w:rFonts w:ascii="仿宋_GB2312" w:eastAsia="仿宋_GB2312" w:hAnsi="仿宋" w:hint="eastAsia"/>
          <w:b w:val="0"/>
          <w:kern w:val="0"/>
          <w:szCs w:val="28"/>
        </w:rPr>
        <w:t>学生社团有下列情形之一者取消其评优资格：</w:t>
      </w:r>
    </w:p>
    <w:p w14:paraId="28E89249" w14:textId="77777777" w:rsidR="00B236D5" w:rsidRDefault="00F77251" w:rsidP="00F14348">
      <w:pPr>
        <w:widowControl/>
        <w:spacing w:line="460" w:lineRule="exact"/>
        <w:ind w:firstLineChars="200" w:firstLine="560"/>
        <w:contextualSpacing/>
        <w:jc w:val="both"/>
        <w:rPr>
          <w:rFonts w:ascii="仿宋_GB2312" w:eastAsia="仿宋_GB2312" w:hAnsi="仿宋"/>
          <w:b w:val="0"/>
          <w:kern w:val="0"/>
          <w:szCs w:val="28"/>
        </w:rPr>
      </w:pPr>
      <w:r>
        <w:rPr>
          <w:rFonts w:ascii="仿宋_GB2312" w:eastAsia="仿宋_GB2312" w:hAnsi="仿宋" w:hint="eastAsia"/>
          <w:b w:val="0"/>
          <w:kern w:val="0"/>
          <w:szCs w:val="28"/>
        </w:rPr>
        <w:t>（一）违反国家法律法规及政策的；</w:t>
      </w:r>
    </w:p>
    <w:p w14:paraId="7D40C691" w14:textId="77777777" w:rsidR="00B236D5" w:rsidRDefault="00F77251" w:rsidP="00F14348">
      <w:pPr>
        <w:widowControl/>
        <w:spacing w:line="460" w:lineRule="exact"/>
        <w:ind w:firstLineChars="200" w:firstLine="560"/>
        <w:contextualSpacing/>
        <w:jc w:val="both"/>
        <w:rPr>
          <w:rFonts w:ascii="仿宋_GB2312" w:eastAsia="仿宋_GB2312" w:hAnsi="仿宋"/>
          <w:b w:val="0"/>
          <w:kern w:val="0"/>
          <w:szCs w:val="28"/>
        </w:rPr>
      </w:pPr>
      <w:r>
        <w:rPr>
          <w:rFonts w:ascii="仿宋_GB2312" w:eastAsia="仿宋_GB2312" w:hAnsi="仿宋" w:hint="eastAsia"/>
          <w:b w:val="0"/>
          <w:kern w:val="0"/>
          <w:szCs w:val="28"/>
        </w:rPr>
        <w:t>（二）违反学校各项规章制度，或破坏学校社团整体形象，情节严重的；</w:t>
      </w:r>
    </w:p>
    <w:p w14:paraId="390EB6E4" w14:textId="77777777" w:rsidR="00B236D5" w:rsidRDefault="00F77251" w:rsidP="00F14348">
      <w:pPr>
        <w:widowControl/>
        <w:spacing w:line="460" w:lineRule="exact"/>
        <w:ind w:firstLineChars="200" w:firstLine="560"/>
        <w:contextualSpacing/>
        <w:jc w:val="both"/>
        <w:rPr>
          <w:rFonts w:ascii="仿宋_GB2312" w:eastAsia="仿宋_GB2312" w:hAnsi="仿宋"/>
          <w:b w:val="0"/>
          <w:kern w:val="0"/>
          <w:szCs w:val="28"/>
        </w:rPr>
      </w:pPr>
      <w:r>
        <w:rPr>
          <w:rFonts w:ascii="仿宋_GB2312" w:eastAsia="仿宋_GB2312" w:hAnsi="仿宋" w:hint="eastAsia"/>
          <w:b w:val="0"/>
          <w:kern w:val="0"/>
          <w:szCs w:val="28"/>
        </w:rPr>
        <w:t>（三）以学生社团名义开展严重损害会员合法权益或学校形象活动的；</w:t>
      </w:r>
    </w:p>
    <w:p w14:paraId="048B1961" w14:textId="77777777" w:rsidR="00B236D5" w:rsidRPr="009B5175" w:rsidRDefault="00F77251" w:rsidP="00F14348">
      <w:pPr>
        <w:widowControl/>
        <w:spacing w:line="460" w:lineRule="exact"/>
        <w:ind w:firstLineChars="200" w:firstLine="560"/>
        <w:contextualSpacing/>
        <w:jc w:val="both"/>
        <w:rPr>
          <w:rFonts w:ascii="仿宋_GB2312" w:eastAsia="仿宋_GB2312" w:hAnsi="仿宋"/>
          <w:b w:val="0"/>
          <w:kern w:val="0"/>
          <w:szCs w:val="28"/>
        </w:rPr>
      </w:pPr>
      <w:r>
        <w:rPr>
          <w:rFonts w:ascii="仿宋_GB2312" w:eastAsia="仿宋_GB2312" w:hAnsi="仿宋" w:hint="eastAsia"/>
          <w:b w:val="0"/>
          <w:kern w:val="0"/>
          <w:szCs w:val="28"/>
        </w:rPr>
        <w:t>（四）违</w:t>
      </w:r>
      <w:r w:rsidRPr="009B5175">
        <w:rPr>
          <w:rFonts w:ascii="仿宋_GB2312" w:eastAsia="仿宋_GB2312" w:hAnsi="仿宋" w:hint="eastAsia"/>
          <w:b w:val="0"/>
          <w:kern w:val="0"/>
          <w:szCs w:val="28"/>
        </w:rPr>
        <w:t>反《中南财经政法大学学生社团管理办法》的规定，情节严重的；</w:t>
      </w:r>
    </w:p>
    <w:p w14:paraId="67595BD4" w14:textId="77777777" w:rsidR="00B236D5" w:rsidRDefault="00F77251" w:rsidP="00F14348">
      <w:pPr>
        <w:widowControl/>
        <w:spacing w:line="460" w:lineRule="exact"/>
        <w:ind w:firstLineChars="200" w:firstLine="560"/>
        <w:contextualSpacing/>
        <w:jc w:val="both"/>
        <w:rPr>
          <w:rFonts w:ascii="仿宋_GB2312" w:eastAsia="仿宋_GB2312" w:hAnsi="仿宋"/>
          <w:b w:val="0"/>
          <w:kern w:val="0"/>
          <w:szCs w:val="28"/>
        </w:rPr>
      </w:pPr>
      <w:r w:rsidRPr="009B5175">
        <w:rPr>
          <w:rFonts w:ascii="仿宋_GB2312" w:eastAsia="仿宋_GB2312" w:hAnsi="仿宋" w:hint="eastAsia"/>
          <w:b w:val="0"/>
          <w:kern w:val="0"/>
          <w:szCs w:val="28"/>
        </w:rPr>
        <w:t>（五）上报材料</w:t>
      </w:r>
      <w:r>
        <w:rPr>
          <w:rFonts w:ascii="仿宋_GB2312" w:eastAsia="仿宋_GB2312" w:hAnsi="仿宋" w:hint="eastAsia"/>
          <w:b w:val="0"/>
          <w:kern w:val="0"/>
          <w:szCs w:val="28"/>
        </w:rPr>
        <w:t>弄虚作假的；</w:t>
      </w:r>
    </w:p>
    <w:p w14:paraId="6A24B9B1" w14:textId="77777777" w:rsidR="00B236D5" w:rsidRDefault="00F77251" w:rsidP="00F14348">
      <w:pPr>
        <w:widowControl/>
        <w:spacing w:line="460" w:lineRule="exact"/>
        <w:ind w:firstLineChars="200" w:firstLine="560"/>
        <w:contextualSpacing/>
        <w:jc w:val="both"/>
        <w:rPr>
          <w:rFonts w:ascii="仿宋_GB2312" w:eastAsia="仿宋_GB2312" w:hAnsi="仿宋"/>
          <w:b w:val="0"/>
          <w:kern w:val="0"/>
          <w:szCs w:val="28"/>
        </w:rPr>
      </w:pPr>
      <w:r>
        <w:rPr>
          <w:rFonts w:ascii="仿宋_GB2312" w:eastAsia="仿宋_GB2312" w:hAnsi="仿宋" w:hint="eastAsia"/>
          <w:b w:val="0"/>
          <w:kern w:val="0"/>
          <w:szCs w:val="28"/>
        </w:rPr>
        <w:t>（六）有其他严重损害学校或社团利益情况的。</w:t>
      </w:r>
    </w:p>
    <w:p w14:paraId="1DF4A7CD" w14:textId="77777777" w:rsidR="00B236D5" w:rsidRPr="00E545E7" w:rsidRDefault="00F77251" w:rsidP="00E545E7">
      <w:pPr>
        <w:pStyle w:val="a3"/>
        <w:spacing w:beforeLines="25" w:before="95" w:afterLines="25" w:after="95" w:line="460" w:lineRule="exact"/>
        <w:ind w:firstLineChars="0" w:firstLine="0"/>
        <w:contextualSpacing/>
        <w:rPr>
          <w:rFonts w:ascii="黑体" w:eastAsia="黑体" w:hAnsi="黑体"/>
          <w:color w:val="000000" w:themeColor="text1"/>
          <w:kern w:val="0"/>
          <w:sz w:val="32"/>
          <w:szCs w:val="30"/>
        </w:rPr>
      </w:pPr>
      <w:r w:rsidRPr="00E545E7">
        <w:rPr>
          <w:rFonts w:ascii="黑体" w:eastAsia="黑体" w:hAnsi="黑体" w:hint="eastAsia"/>
          <w:color w:val="000000" w:themeColor="text1"/>
          <w:kern w:val="0"/>
          <w:sz w:val="32"/>
          <w:szCs w:val="30"/>
        </w:rPr>
        <w:t>第三章  “十佳社团”（含提名奖）评优程序</w:t>
      </w:r>
    </w:p>
    <w:p w14:paraId="4DD6178C" w14:textId="77777777" w:rsidR="00B236D5" w:rsidRPr="009B5175" w:rsidRDefault="00F77251" w:rsidP="00F14348">
      <w:pPr>
        <w:widowControl/>
        <w:spacing w:line="460" w:lineRule="exact"/>
        <w:ind w:firstLineChars="200" w:firstLine="640"/>
        <w:contextualSpacing/>
        <w:jc w:val="both"/>
        <w:rPr>
          <w:rFonts w:ascii="仿宋_GB2312" w:eastAsia="仿宋_GB2312" w:hAnsi="仿宋"/>
          <w:b w:val="0"/>
          <w:color w:val="000000" w:themeColor="text1"/>
          <w:kern w:val="0"/>
          <w:szCs w:val="28"/>
        </w:rPr>
      </w:pPr>
      <w:r w:rsidRPr="00E545E7">
        <w:rPr>
          <w:rFonts w:ascii="黑体" w:eastAsia="黑体" w:hAnsi="黑体" w:hint="eastAsia"/>
          <w:b w:val="0"/>
          <w:color w:val="000000" w:themeColor="text1"/>
          <w:kern w:val="0"/>
          <w:sz w:val="32"/>
          <w:szCs w:val="28"/>
        </w:rPr>
        <w:lastRenderedPageBreak/>
        <w:t>第六条</w:t>
      </w:r>
      <w:r>
        <w:rPr>
          <w:rFonts w:ascii="仿宋_GB2312" w:eastAsia="仿宋_GB2312" w:hAnsi="仿宋" w:hint="eastAsia"/>
          <w:b w:val="0"/>
          <w:kern w:val="0"/>
          <w:szCs w:val="28"/>
        </w:rPr>
        <w:t xml:space="preserve">  </w:t>
      </w:r>
      <w:r w:rsidRPr="009B5175">
        <w:rPr>
          <w:rFonts w:ascii="仿宋_GB2312" w:eastAsia="仿宋_GB2312" w:hAnsi="仿宋" w:hint="eastAsia"/>
          <w:b w:val="0"/>
          <w:color w:val="000000" w:themeColor="text1"/>
          <w:kern w:val="0"/>
          <w:szCs w:val="28"/>
        </w:rPr>
        <w:t>评优程序</w:t>
      </w:r>
    </w:p>
    <w:p w14:paraId="295238EB" w14:textId="77777777" w:rsidR="00B236D5" w:rsidRPr="009B5175" w:rsidRDefault="00F77251" w:rsidP="00F14348">
      <w:pPr>
        <w:widowControl/>
        <w:spacing w:line="460" w:lineRule="exact"/>
        <w:ind w:firstLineChars="200" w:firstLine="560"/>
        <w:contextualSpacing/>
        <w:jc w:val="both"/>
        <w:rPr>
          <w:rFonts w:ascii="仿宋_GB2312" w:eastAsia="仿宋_GB2312" w:hAnsi="仿宋"/>
          <w:b w:val="0"/>
          <w:color w:val="000000" w:themeColor="text1"/>
          <w:kern w:val="0"/>
          <w:szCs w:val="28"/>
        </w:rPr>
      </w:pPr>
      <w:r w:rsidRPr="009B5175">
        <w:rPr>
          <w:rFonts w:ascii="仿宋_GB2312" w:eastAsia="仿宋_GB2312" w:hAnsi="仿宋" w:hint="eastAsia"/>
          <w:b w:val="0"/>
          <w:color w:val="000000" w:themeColor="text1"/>
          <w:kern w:val="0"/>
          <w:szCs w:val="28"/>
        </w:rPr>
        <w:t>（一）参选社团需在规定时间内完成申报表和相关材料，并发送至社团管理部事务部邮箱，逾期视为自动弃权；</w:t>
      </w:r>
    </w:p>
    <w:p w14:paraId="525E47CB" w14:textId="77777777" w:rsidR="00B236D5" w:rsidRDefault="00F77251" w:rsidP="00F14348">
      <w:pPr>
        <w:widowControl/>
        <w:spacing w:line="460" w:lineRule="exact"/>
        <w:ind w:firstLineChars="200" w:firstLine="560"/>
        <w:contextualSpacing/>
        <w:jc w:val="both"/>
        <w:rPr>
          <w:rFonts w:ascii="仿宋_GB2312" w:eastAsia="仿宋_GB2312" w:hAnsi="仿宋"/>
          <w:b w:val="0"/>
          <w:kern w:val="0"/>
          <w:szCs w:val="28"/>
        </w:rPr>
      </w:pPr>
      <w:r w:rsidRPr="009B5175">
        <w:rPr>
          <w:rFonts w:ascii="仿宋_GB2312" w:eastAsia="仿宋_GB2312" w:hAnsi="仿宋" w:hint="eastAsia"/>
          <w:b w:val="0"/>
          <w:color w:val="000000" w:themeColor="text1"/>
          <w:kern w:val="0"/>
          <w:szCs w:val="28"/>
        </w:rPr>
        <w:t>（二）社团管理部对各学生社团递交的十佳社团（含提名奖）申报材料进行初评，根据考核得分由高到低</w:t>
      </w:r>
      <w:r w:rsidR="009B5175">
        <w:rPr>
          <w:rFonts w:ascii="仿宋_GB2312" w:eastAsia="仿宋_GB2312" w:hAnsi="仿宋" w:hint="eastAsia"/>
          <w:b w:val="0"/>
          <w:color w:val="000000" w:themeColor="text1"/>
          <w:kern w:val="0"/>
          <w:szCs w:val="28"/>
        </w:rPr>
        <w:t>取前24名</w:t>
      </w:r>
      <w:r w:rsidRPr="009B5175">
        <w:rPr>
          <w:rFonts w:ascii="仿宋_GB2312" w:eastAsia="仿宋_GB2312" w:hAnsi="仿宋" w:hint="eastAsia"/>
          <w:b w:val="0"/>
          <w:color w:val="000000" w:themeColor="text1"/>
          <w:kern w:val="0"/>
          <w:szCs w:val="28"/>
        </w:rPr>
        <w:t>确定入围终评名单</w:t>
      </w:r>
      <w:r>
        <w:rPr>
          <w:rFonts w:ascii="仿宋_GB2312" w:eastAsia="仿宋_GB2312" w:hAnsi="仿宋" w:hint="eastAsia"/>
          <w:b w:val="0"/>
          <w:kern w:val="0"/>
          <w:szCs w:val="28"/>
        </w:rPr>
        <w:t>；</w:t>
      </w:r>
    </w:p>
    <w:p w14:paraId="05F507F9" w14:textId="77777777" w:rsidR="00B236D5" w:rsidRPr="009B5175" w:rsidRDefault="00F77251" w:rsidP="00F14348">
      <w:pPr>
        <w:widowControl/>
        <w:spacing w:line="460" w:lineRule="exact"/>
        <w:ind w:firstLineChars="200" w:firstLine="560"/>
        <w:contextualSpacing/>
        <w:jc w:val="both"/>
        <w:rPr>
          <w:rFonts w:ascii="仿宋_GB2312" w:eastAsia="仿宋_GB2312" w:hAnsi="仿宋"/>
          <w:b w:val="0"/>
          <w:color w:val="000000" w:themeColor="text1"/>
          <w:kern w:val="0"/>
          <w:szCs w:val="28"/>
        </w:rPr>
      </w:pPr>
      <w:r>
        <w:rPr>
          <w:rFonts w:ascii="仿宋_GB2312" w:eastAsia="仿宋_GB2312" w:hAnsi="仿宋" w:hint="eastAsia"/>
          <w:b w:val="0"/>
          <w:kern w:val="0"/>
          <w:szCs w:val="28"/>
        </w:rPr>
        <w:t>（三）社团管理部</w:t>
      </w:r>
      <w:r w:rsidRPr="009B5175">
        <w:rPr>
          <w:rFonts w:ascii="仿宋_GB2312" w:eastAsia="仿宋_GB2312" w:hAnsi="仿宋" w:hint="eastAsia"/>
          <w:b w:val="0"/>
          <w:color w:val="000000" w:themeColor="text1"/>
          <w:kern w:val="0"/>
          <w:szCs w:val="28"/>
        </w:rPr>
        <w:t>根据入围名单将初评成绩与申报材料报送至校团委，由校团委组织评审组进行终评，以终评得分由高到低确定十佳社团（含提名奖）名单，并进行公示；</w:t>
      </w:r>
    </w:p>
    <w:p w14:paraId="243F8B0A" w14:textId="77777777" w:rsidR="00B236D5" w:rsidRDefault="00F77251" w:rsidP="00F14348">
      <w:pPr>
        <w:widowControl/>
        <w:spacing w:line="460" w:lineRule="exact"/>
        <w:ind w:firstLineChars="200" w:firstLine="560"/>
        <w:contextualSpacing/>
        <w:jc w:val="both"/>
        <w:rPr>
          <w:rFonts w:ascii="仿宋_GB2312" w:eastAsia="仿宋_GB2312" w:hAnsi="仿宋"/>
          <w:b w:val="0"/>
          <w:kern w:val="0"/>
          <w:szCs w:val="28"/>
        </w:rPr>
      </w:pPr>
      <w:r>
        <w:rPr>
          <w:rFonts w:ascii="仿宋_GB2312" w:eastAsia="仿宋_GB2312" w:hAnsi="仿宋" w:hint="eastAsia"/>
          <w:b w:val="0"/>
          <w:kern w:val="0"/>
          <w:szCs w:val="28"/>
        </w:rPr>
        <w:t>（四）在公示期内有异议的社团，应提供确凿证据和充足材料，向社团管理部申请复议。复议过后，社团管理部将十佳社团（含提名奖）名单报送校团委审核、批准。</w:t>
      </w:r>
    </w:p>
    <w:p w14:paraId="34C5BF39" w14:textId="77777777" w:rsidR="00B236D5" w:rsidRPr="00E545E7" w:rsidRDefault="00F77251" w:rsidP="00E545E7">
      <w:pPr>
        <w:pStyle w:val="a3"/>
        <w:spacing w:beforeLines="25" w:before="95" w:afterLines="25" w:after="95" w:line="460" w:lineRule="exact"/>
        <w:ind w:firstLineChars="0" w:firstLine="0"/>
        <w:contextualSpacing/>
        <w:rPr>
          <w:rFonts w:ascii="黑体" w:eastAsia="黑体" w:hAnsi="黑体"/>
          <w:color w:val="000000" w:themeColor="text1"/>
          <w:kern w:val="0"/>
          <w:sz w:val="32"/>
          <w:szCs w:val="30"/>
        </w:rPr>
      </w:pPr>
      <w:r w:rsidRPr="00E545E7">
        <w:rPr>
          <w:rFonts w:ascii="黑体" w:eastAsia="黑体" w:hAnsi="黑体" w:hint="eastAsia"/>
          <w:color w:val="000000" w:themeColor="text1"/>
          <w:kern w:val="0"/>
          <w:sz w:val="32"/>
          <w:szCs w:val="30"/>
        </w:rPr>
        <w:t>第四章  “十佳社团”（含提名奖）评优细则</w:t>
      </w:r>
    </w:p>
    <w:p w14:paraId="2145B737" w14:textId="77777777" w:rsidR="00B236D5" w:rsidRDefault="00F77251" w:rsidP="00F14348">
      <w:pPr>
        <w:widowControl/>
        <w:spacing w:line="460" w:lineRule="exact"/>
        <w:ind w:firstLineChars="200" w:firstLine="640"/>
        <w:contextualSpacing/>
        <w:jc w:val="both"/>
        <w:rPr>
          <w:rFonts w:ascii="仿宋_GB2312" w:eastAsia="仿宋_GB2312" w:hAnsi="仿宋"/>
          <w:b w:val="0"/>
          <w:kern w:val="0"/>
          <w:szCs w:val="28"/>
        </w:rPr>
      </w:pPr>
      <w:r w:rsidRPr="00E545E7">
        <w:rPr>
          <w:rFonts w:ascii="黑体" w:eastAsia="黑体" w:hAnsi="黑体" w:hint="eastAsia"/>
          <w:b w:val="0"/>
          <w:color w:val="000000" w:themeColor="text1"/>
          <w:kern w:val="0"/>
          <w:sz w:val="32"/>
          <w:szCs w:val="28"/>
        </w:rPr>
        <w:t>第七条</w:t>
      </w:r>
      <w:r>
        <w:rPr>
          <w:rFonts w:ascii="仿宋_GB2312" w:eastAsia="仿宋_GB2312" w:hAnsi="仿宋" w:hint="eastAsia"/>
          <w:kern w:val="0"/>
          <w:szCs w:val="28"/>
        </w:rPr>
        <w:t xml:space="preserve"> </w:t>
      </w:r>
      <w:r>
        <w:rPr>
          <w:rFonts w:ascii="仿宋_GB2312" w:eastAsia="仿宋_GB2312" w:hAnsi="仿宋" w:hint="eastAsia"/>
          <w:b w:val="0"/>
          <w:kern w:val="0"/>
          <w:szCs w:val="28"/>
        </w:rPr>
        <w:t xml:space="preserve"> 评优细则</w:t>
      </w:r>
    </w:p>
    <w:tbl>
      <w:tblPr>
        <w:tblStyle w:val="aa"/>
        <w:tblW w:w="8522" w:type="dxa"/>
        <w:tblLayout w:type="fixed"/>
        <w:tblLook w:val="04A0" w:firstRow="1" w:lastRow="0" w:firstColumn="1" w:lastColumn="0" w:noHBand="0" w:noVBand="1"/>
      </w:tblPr>
      <w:tblGrid>
        <w:gridCol w:w="1561"/>
        <w:gridCol w:w="2262"/>
        <w:gridCol w:w="850"/>
        <w:gridCol w:w="3849"/>
      </w:tblGrid>
      <w:tr w:rsidR="00B236D5" w14:paraId="6F938802" w14:textId="77777777">
        <w:trPr>
          <w:trHeight w:val="789"/>
        </w:trPr>
        <w:tc>
          <w:tcPr>
            <w:tcW w:w="1561" w:type="dxa"/>
            <w:tcMar>
              <w:left w:w="0" w:type="dxa"/>
              <w:right w:w="0" w:type="dxa"/>
            </w:tcMar>
            <w:vAlign w:val="center"/>
          </w:tcPr>
          <w:p w14:paraId="0A9273BA" w14:textId="77777777" w:rsidR="00B236D5" w:rsidRDefault="00F77251">
            <w:pPr>
              <w:widowControl/>
              <w:contextualSpacing/>
              <w:rPr>
                <w:rFonts w:ascii="黑体" w:eastAsia="黑体" w:hAnsi="黑体"/>
                <w:kern w:val="0"/>
                <w:szCs w:val="28"/>
              </w:rPr>
            </w:pPr>
            <w:r>
              <w:rPr>
                <w:rFonts w:ascii="黑体" w:eastAsia="黑体" w:hAnsi="黑体" w:hint="eastAsia"/>
                <w:b w:val="0"/>
                <w:kern w:val="0"/>
                <w:szCs w:val="28"/>
              </w:rPr>
              <w:t>评比项目</w:t>
            </w:r>
          </w:p>
        </w:tc>
        <w:tc>
          <w:tcPr>
            <w:tcW w:w="2262" w:type="dxa"/>
            <w:tcMar>
              <w:left w:w="0" w:type="dxa"/>
              <w:right w:w="0" w:type="dxa"/>
            </w:tcMar>
            <w:vAlign w:val="center"/>
          </w:tcPr>
          <w:p w14:paraId="2F6E69A2" w14:textId="77777777" w:rsidR="00B236D5" w:rsidRDefault="00F77251">
            <w:pPr>
              <w:widowControl/>
              <w:contextualSpacing/>
              <w:rPr>
                <w:rFonts w:ascii="黑体" w:eastAsia="黑体" w:hAnsi="黑体"/>
                <w:kern w:val="0"/>
                <w:szCs w:val="28"/>
              </w:rPr>
            </w:pPr>
            <w:r>
              <w:rPr>
                <w:rFonts w:ascii="黑体" w:eastAsia="黑体" w:hAnsi="黑体" w:hint="eastAsia"/>
                <w:b w:val="0"/>
                <w:kern w:val="0"/>
                <w:szCs w:val="28"/>
              </w:rPr>
              <w:t>具体内容</w:t>
            </w:r>
          </w:p>
        </w:tc>
        <w:tc>
          <w:tcPr>
            <w:tcW w:w="850" w:type="dxa"/>
            <w:tcMar>
              <w:left w:w="0" w:type="dxa"/>
              <w:right w:w="0" w:type="dxa"/>
            </w:tcMar>
            <w:vAlign w:val="center"/>
          </w:tcPr>
          <w:p w14:paraId="39D73522" w14:textId="77777777" w:rsidR="00B236D5" w:rsidRDefault="00F77251">
            <w:pPr>
              <w:widowControl/>
              <w:contextualSpacing/>
              <w:rPr>
                <w:rFonts w:ascii="黑体" w:eastAsia="黑体" w:hAnsi="黑体"/>
                <w:kern w:val="0"/>
                <w:szCs w:val="28"/>
              </w:rPr>
            </w:pPr>
            <w:r>
              <w:rPr>
                <w:rFonts w:ascii="黑体" w:eastAsia="黑体" w:hAnsi="黑体" w:hint="eastAsia"/>
                <w:b w:val="0"/>
                <w:kern w:val="0"/>
                <w:szCs w:val="28"/>
              </w:rPr>
              <w:t>分值</w:t>
            </w:r>
          </w:p>
        </w:tc>
        <w:tc>
          <w:tcPr>
            <w:tcW w:w="3849" w:type="dxa"/>
            <w:tcMar>
              <w:left w:w="0" w:type="dxa"/>
              <w:right w:w="0" w:type="dxa"/>
            </w:tcMar>
            <w:vAlign w:val="center"/>
          </w:tcPr>
          <w:p w14:paraId="101E258F" w14:textId="77777777" w:rsidR="00B236D5" w:rsidRDefault="00F77251">
            <w:pPr>
              <w:widowControl/>
              <w:contextualSpacing/>
              <w:rPr>
                <w:rFonts w:ascii="黑体" w:eastAsia="黑体" w:hAnsi="黑体"/>
                <w:b w:val="0"/>
                <w:kern w:val="0"/>
                <w:szCs w:val="28"/>
              </w:rPr>
            </w:pPr>
            <w:r>
              <w:rPr>
                <w:rFonts w:ascii="黑体" w:eastAsia="黑体" w:hAnsi="黑体" w:hint="eastAsia"/>
                <w:b w:val="0"/>
                <w:kern w:val="0"/>
                <w:szCs w:val="28"/>
              </w:rPr>
              <w:t>备注</w:t>
            </w:r>
          </w:p>
        </w:tc>
      </w:tr>
      <w:tr w:rsidR="00B236D5" w14:paraId="193266CB" w14:textId="77777777">
        <w:trPr>
          <w:trHeight w:val="704"/>
        </w:trPr>
        <w:tc>
          <w:tcPr>
            <w:tcW w:w="1561" w:type="dxa"/>
            <w:tcMar>
              <w:left w:w="0" w:type="dxa"/>
              <w:right w:w="0" w:type="dxa"/>
            </w:tcMar>
            <w:vAlign w:val="center"/>
          </w:tcPr>
          <w:p w14:paraId="09D5A340" w14:textId="77777777" w:rsidR="00B236D5" w:rsidRDefault="00F77251">
            <w:pPr>
              <w:widowControl/>
              <w:contextualSpacing/>
              <w:rPr>
                <w:rFonts w:ascii="仿宋_GB2312" w:eastAsia="仿宋_GB2312" w:hAnsi="仿宋"/>
                <w:kern w:val="0"/>
                <w:sz w:val="21"/>
                <w:szCs w:val="21"/>
              </w:rPr>
            </w:pPr>
            <w:r>
              <w:rPr>
                <w:rFonts w:ascii="仿宋_GB2312" w:eastAsia="仿宋_GB2312" w:hAnsi="仿宋" w:hint="eastAsia"/>
                <w:kern w:val="0"/>
                <w:sz w:val="21"/>
                <w:szCs w:val="21"/>
              </w:rPr>
              <w:t>半年度考核</w:t>
            </w:r>
          </w:p>
          <w:p w14:paraId="63E47EBA" w14:textId="77777777" w:rsidR="00B236D5" w:rsidRDefault="00F77251">
            <w:pPr>
              <w:widowControl/>
              <w:contextualSpacing/>
              <w:rPr>
                <w:rFonts w:ascii="仿宋_GB2312" w:eastAsia="仿宋_GB2312" w:hAnsi="仿宋"/>
                <w:kern w:val="0"/>
                <w:sz w:val="21"/>
                <w:szCs w:val="21"/>
              </w:rPr>
            </w:pPr>
            <w:r>
              <w:rPr>
                <w:rFonts w:ascii="仿宋_GB2312" w:eastAsia="仿宋_GB2312" w:hAnsi="仿宋" w:hint="eastAsia"/>
                <w:kern w:val="0"/>
                <w:sz w:val="21"/>
                <w:szCs w:val="21"/>
              </w:rPr>
              <w:t>评分</w:t>
            </w:r>
          </w:p>
        </w:tc>
        <w:tc>
          <w:tcPr>
            <w:tcW w:w="2262" w:type="dxa"/>
            <w:tcMar>
              <w:left w:w="0" w:type="dxa"/>
              <w:right w:w="0" w:type="dxa"/>
            </w:tcMar>
            <w:vAlign w:val="center"/>
          </w:tcPr>
          <w:p w14:paraId="4FDE936A" w14:textId="77777777" w:rsidR="00B236D5" w:rsidRDefault="00F77251">
            <w:pPr>
              <w:widowControl/>
              <w:contextualSpacing/>
              <w:rPr>
                <w:rFonts w:ascii="仿宋_GB2312" w:eastAsia="仿宋_GB2312" w:hAnsi="仿宋"/>
                <w:b w:val="0"/>
                <w:kern w:val="0"/>
                <w:sz w:val="21"/>
                <w:szCs w:val="21"/>
              </w:rPr>
            </w:pPr>
            <w:r>
              <w:rPr>
                <w:rFonts w:ascii="仿宋_GB2312" w:eastAsia="仿宋_GB2312" w:hAnsi="仿宋" w:hint="eastAsia"/>
                <w:b w:val="0"/>
                <w:kern w:val="0"/>
                <w:sz w:val="21"/>
                <w:szCs w:val="21"/>
              </w:rPr>
              <w:t>半年度考核情况</w:t>
            </w:r>
          </w:p>
        </w:tc>
        <w:tc>
          <w:tcPr>
            <w:tcW w:w="850" w:type="dxa"/>
            <w:tcMar>
              <w:left w:w="0" w:type="dxa"/>
              <w:right w:w="0" w:type="dxa"/>
            </w:tcMar>
            <w:vAlign w:val="center"/>
          </w:tcPr>
          <w:p w14:paraId="28CA2E4A" w14:textId="77777777" w:rsidR="00B236D5" w:rsidRDefault="00F77251">
            <w:pPr>
              <w:widowControl/>
              <w:contextualSpacing/>
              <w:rPr>
                <w:rFonts w:ascii="仿宋_GB2312" w:eastAsia="仿宋_GB2312" w:hAnsi="仿宋"/>
                <w:b w:val="0"/>
                <w:kern w:val="0"/>
                <w:sz w:val="21"/>
                <w:szCs w:val="21"/>
              </w:rPr>
            </w:pPr>
            <w:r>
              <w:rPr>
                <w:rFonts w:ascii="仿宋_GB2312" w:eastAsia="仿宋_GB2312" w:hAnsi="仿宋" w:hint="eastAsia"/>
                <w:b w:val="0"/>
                <w:kern w:val="0"/>
                <w:sz w:val="21"/>
                <w:szCs w:val="21"/>
              </w:rPr>
              <w:t>40</w:t>
            </w:r>
          </w:p>
        </w:tc>
        <w:tc>
          <w:tcPr>
            <w:tcW w:w="3849" w:type="dxa"/>
            <w:tcMar>
              <w:left w:w="0" w:type="dxa"/>
              <w:right w:w="0" w:type="dxa"/>
            </w:tcMar>
            <w:vAlign w:val="center"/>
          </w:tcPr>
          <w:p w14:paraId="6F5E8C1F" w14:textId="77777777" w:rsidR="00B236D5" w:rsidRDefault="00F77251">
            <w:pPr>
              <w:widowControl/>
              <w:contextualSpacing/>
              <w:jc w:val="left"/>
              <w:rPr>
                <w:rFonts w:ascii="仿宋_GB2312" w:eastAsia="仿宋_GB2312" w:hAnsi="仿宋"/>
                <w:b w:val="0"/>
                <w:kern w:val="0"/>
                <w:sz w:val="21"/>
                <w:szCs w:val="21"/>
              </w:rPr>
            </w:pPr>
            <w:r>
              <w:rPr>
                <w:rFonts w:ascii="仿宋_GB2312" w:eastAsia="仿宋_GB2312" w:hAnsi="仿宋" w:hint="eastAsia"/>
                <w:b w:val="0"/>
                <w:kern w:val="0"/>
                <w:sz w:val="21"/>
                <w:szCs w:val="21"/>
              </w:rPr>
              <w:t>以社团半年度考核评分直接按40%比例计入总分</w:t>
            </w:r>
          </w:p>
        </w:tc>
      </w:tr>
      <w:tr w:rsidR="00B236D5" w:rsidRPr="009B5175" w14:paraId="4F96D2AD" w14:textId="77777777">
        <w:trPr>
          <w:trHeight w:val="306"/>
        </w:trPr>
        <w:tc>
          <w:tcPr>
            <w:tcW w:w="1561" w:type="dxa"/>
            <w:vMerge w:val="restart"/>
            <w:tcMar>
              <w:left w:w="0" w:type="dxa"/>
              <w:right w:w="0" w:type="dxa"/>
            </w:tcMar>
            <w:vAlign w:val="center"/>
          </w:tcPr>
          <w:p w14:paraId="3D9E3205" w14:textId="77777777" w:rsidR="00B236D5" w:rsidRPr="009B5175" w:rsidRDefault="00F77251">
            <w:pPr>
              <w:widowControl/>
              <w:contextualSpacing/>
              <w:rPr>
                <w:rFonts w:ascii="仿宋_GB2312" w:eastAsia="仿宋_GB2312" w:hAnsi="仿宋"/>
                <w:color w:val="000000" w:themeColor="text1"/>
                <w:kern w:val="0"/>
                <w:sz w:val="21"/>
                <w:szCs w:val="21"/>
              </w:rPr>
            </w:pPr>
            <w:r w:rsidRPr="009B5175">
              <w:rPr>
                <w:rFonts w:ascii="仿宋_GB2312" w:eastAsia="仿宋_GB2312" w:hAnsi="仿宋" w:hint="eastAsia"/>
                <w:color w:val="000000" w:themeColor="text1"/>
                <w:kern w:val="0"/>
                <w:sz w:val="21"/>
                <w:szCs w:val="21"/>
              </w:rPr>
              <w:t>申报材料评分</w:t>
            </w:r>
          </w:p>
          <w:p w14:paraId="78F1AD19" w14:textId="77777777" w:rsidR="00B236D5" w:rsidRPr="009B5175" w:rsidRDefault="00B236D5">
            <w:pPr>
              <w:contextualSpacing/>
              <w:jc w:val="both"/>
              <w:rPr>
                <w:rFonts w:ascii="仿宋_GB2312" w:eastAsia="仿宋_GB2312" w:hAnsi="仿宋"/>
                <w:color w:val="000000" w:themeColor="text1"/>
                <w:kern w:val="0"/>
                <w:sz w:val="21"/>
                <w:szCs w:val="21"/>
              </w:rPr>
            </w:pPr>
          </w:p>
        </w:tc>
        <w:tc>
          <w:tcPr>
            <w:tcW w:w="2262" w:type="dxa"/>
            <w:tcMar>
              <w:left w:w="0" w:type="dxa"/>
              <w:right w:w="0" w:type="dxa"/>
            </w:tcMar>
            <w:vAlign w:val="center"/>
          </w:tcPr>
          <w:p w14:paraId="6A8A9CA1" w14:textId="77777777" w:rsidR="00B236D5" w:rsidRPr="009B5175" w:rsidRDefault="00F77251">
            <w:pPr>
              <w:widowControl/>
              <w:contextualSpacing/>
              <w:rPr>
                <w:rFonts w:ascii="仿宋_GB2312" w:eastAsia="仿宋_GB2312" w:hAnsi="仿宋"/>
                <w:b w:val="0"/>
                <w:color w:val="000000" w:themeColor="text1"/>
                <w:kern w:val="0"/>
                <w:sz w:val="21"/>
                <w:szCs w:val="21"/>
              </w:rPr>
            </w:pPr>
            <w:r w:rsidRPr="009B5175">
              <w:rPr>
                <w:rFonts w:ascii="仿宋_GB2312" w:eastAsia="仿宋_GB2312" w:hAnsi="仿宋" w:hint="eastAsia"/>
                <w:b w:val="0"/>
                <w:color w:val="000000" w:themeColor="text1"/>
                <w:kern w:val="0"/>
                <w:sz w:val="21"/>
                <w:szCs w:val="21"/>
              </w:rPr>
              <w:t>社团基本信息</w:t>
            </w:r>
          </w:p>
        </w:tc>
        <w:tc>
          <w:tcPr>
            <w:tcW w:w="850" w:type="dxa"/>
            <w:tcMar>
              <w:left w:w="0" w:type="dxa"/>
              <w:right w:w="0" w:type="dxa"/>
            </w:tcMar>
            <w:vAlign w:val="center"/>
          </w:tcPr>
          <w:p w14:paraId="62A7B2C3" w14:textId="77777777" w:rsidR="00B236D5" w:rsidRPr="009B5175" w:rsidRDefault="00F77251">
            <w:pPr>
              <w:widowControl/>
              <w:contextualSpacing/>
              <w:rPr>
                <w:rFonts w:ascii="仿宋_GB2312" w:eastAsia="仿宋_GB2312" w:hAnsi="仿宋"/>
                <w:b w:val="0"/>
                <w:color w:val="000000" w:themeColor="text1"/>
                <w:kern w:val="0"/>
                <w:sz w:val="21"/>
                <w:szCs w:val="21"/>
              </w:rPr>
            </w:pPr>
            <w:r w:rsidRPr="009B5175">
              <w:rPr>
                <w:rFonts w:ascii="仿宋_GB2312" w:eastAsia="仿宋_GB2312" w:hAnsi="仿宋" w:hint="eastAsia"/>
                <w:b w:val="0"/>
                <w:color w:val="000000" w:themeColor="text1"/>
                <w:kern w:val="0"/>
                <w:sz w:val="21"/>
                <w:szCs w:val="21"/>
              </w:rPr>
              <w:t>2</w:t>
            </w:r>
          </w:p>
        </w:tc>
        <w:tc>
          <w:tcPr>
            <w:tcW w:w="3849" w:type="dxa"/>
            <w:tcMar>
              <w:left w:w="0" w:type="dxa"/>
              <w:right w:w="0" w:type="dxa"/>
            </w:tcMar>
            <w:vAlign w:val="center"/>
          </w:tcPr>
          <w:p w14:paraId="5681E0B8" w14:textId="77777777" w:rsidR="00B236D5" w:rsidRPr="009B5175" w:rsidRDefault="00F77251">
            <w:pPr>
              <w:widowControl/>
              <w:contextualSpacing/>
              <w:jc w:val="left"/>
              <w:rPr>
                <w:rFonts w:ascii="仿宋_GB2312" w:eastAsia="仿宋_GB2312" w:hAnsi="仿宋"/>
                <w:b w:val="0"/>
                <w:color w:val="000000" w:themeColor="text1"/>
                <w:kern w:val="0"/>
                <w:sz w:val="21"/>
                <w:szCs w:val="21"/>
              </w:rPr>
            </w:pPr>
            <w:r w:rsidRPr="009B5175">
              <w:rPr>
                <w:rFonts w:ascii="仿宋_GB2312" w:eastAsia="仿宋_GB2312" w:hAnsi="仿宋" w:hint="eastAsia"/>
                <w:b w:val="0"/>
                <w:color w:val="000000" w:themeColor="text1"/>
                <w:kern w:val="0"/>
                <w:sz w:val="21"/>
                <w:szCs w:val="21"/>
              </w:rPr>
              <w:t>内容包括本社团的介绍、定位等基本信息情况得5分，缺少内容酌情扣分</w:t>
            </w:r>
          </w:p>
        </w:tc>
      </w:tr>
      <w:tr w:rsidR="00B236D5" w:rsidRPr="009B5175" w14:paraId="3DDF02AF" w14:textId="77777777">
        <w:trPr>
          <w:trHeight w:val="832"/>
        </w:trPr>
        <w:tc>
          <w:tcPr>
            <w:tcW w:w="1561" w:type="dxa"/>
            <w:vMerge/>
            <w:tcMar>
              <w:left w:w="0" w:type="dxa"/>
              <w:right w:w="0" w:type="dxa"/>
            </w:tcMar>
            <w:vAlign w:val="center"/>
          </w:tcPr>
          <w:p w14:paraId="681D1CE6" w14:textId="77777777" w:rsidR="00B236D5" w:rsidRPr="009B5175" w:rsidRDefault="00B236D5">
            <w:pPr>
              <w:contextualSpacing/>
              <w:rPr>
                <w:rFonts w:ascii="仿宋_GB2312" w:eastAsia="仿宋_GB2312" w:hAnsi="仿宋"/>
                <w:color w:val="000000" w:themeColor="text1"/>
                <w:kern w:val="0"/>
                <w:sz w:val="21"/>
                <w:szCs w:val="21"/>
              </w:rPr>
            </w:pPr>
          </w:p>
        </w:tc>
        <w:tc>
          <w:tcPr>
            <w:tcW w:w="2262" w:type="dxa"/>
            <w:tcMar>
              <w:left w:w="0" w:type="dxa"/>
              <w:right w:w="0" w:type="dxa"/>
            </w:tcMar>
            <w:vAlign w:val="center"/>
          </w:tcPr>
          <w:p w14:paraId="3FEA8C88" w14:textId="77777777" w:rsidR="00B236D5" w:rsidRPr="009B5175" w:rsidRDefault="00F77251">
            <w:pPr>
              <w:widowControl/>
              <w:contextualSpacing/>
              <w:rPr>
                <w:rFonts w:ascii="仿宋_GB2312" w:eastAsia="仿宋_GB2312" w:hAnsi="仿宋"/>
                <w:b w:val="0"/>
                <w:color w:val="000000" w:themeColor="text1"/>
                <w:kern w:val="0"/>
                <w:sz w:val="21"/>
                <w:szCs w:val="21"/>
              </w:rPr>
            </w:pPr>
            <w:r w:rsidRPr="009B5175">
              <w:rPr>
                <w:rFonts w:ascii="仿宋_GB2312" w:eastAsia="仿宋_GB2312" w:hAnsi="仿宋" w:hint="eastAsia"/>
                <w:b w:val="0"/>
                <w:color w:val="000000" w:themeColor="text1"/>
                <w:kern w:val="0"/>
                <w:sz w:val="21"/>
                <w:szCs w:val="21"/>
              </w:rPr>
              <w:t>社团财务管理</w:t>
            </w:r>
          </w:p>
          <w:p w14:paraId="241E033E" w14:textId="77777777" w:rsidR="00B236D5" w:rsidRPr="009B5175" w:rsidRDefault="00F77251">
            <w:pPr>
              <w:widowControl/>
              <w:contextualSpacing/>
              <w:rPr>
                <w:rFonts w:ascii="仿宋_GB2312" w:eastAsia="仿宋_GB2312" w:hAnsi="仿宋"/>
                <w:b w:val="0"/>
                <w:color w:val="000000" w:themeColor="text1"/>
                <w:kern w:val="0"/>
                <w:sz w:val="21"/>
                <w:szCs w:val="21"/>
              </w:rPr>
            </w:pPr>
            <w:r w:rsidRPr="009B5175">
              <w:rPr>
                <w:rFonts w:ascii="仿宋_GB2312" w:eastAsia="仿宋_GB2312" w:hAnsi="仿宋" w:hint="eastAsia"/>
                <w:b w:val="0"/>
                <w:color w:val="000000" w:themeColor="text1"/>
                <w:kern w:val="0"/>
                <w:sz w:val="21"/>
                <w:szCs w:val="21"/>
              </w:rPr>
              <w:t>收支情况</w:t>
            </w:r>
          </w:p>
        </w:tc>
        <w:tc>
          <w:tcPr>
            <w:tcW w:w="850" w:type="dxa"/>
            <w:tcMar>
              <w:left w:w="0" w:type="dxa"/>
              <w:right w:w="0" w:type="dxa"/>
            </w:tcMar>
            <w:vAlign w:val="center"/>
          </w:tcPr>
          <w:p w14:paraId="2E6F2017" w14:textId="77777777" w:rsidR="00B236D5" w:rsidRPr="009B5175" w:rsidRDefault="00F77251">
            <w:pPr>
              <w:widowControl/>
              <w:contextualSpacing/>
              <w:rPr>
                <w:rFonts w:ascii="仿宋_GB2312" w:eastAsia="仿宋_GB2312" w:hAnsi="仿宋"/>
                <w:b w:val="0"/>
                <w:color w:val="000000" w:themeColor="text1"/>
                <w:kern w:val="0"/>
                <w:sz w:val="21"/>
                <w:szCs w:val="21"/>
              </w:rPr>
            </w:pPr>
            <w:r w:rsidRPr="009B5175">
              <w:rPr>
                <w:rFonts w:ascii="仿宋_GB2312" w:eastAsia="仿宋_GB2312" w:hAnsi="仿宋" w:hint="eastAsia"/>
                <w:b w:val="0"/>
                <w:color w:val="000000" w:themeColor="text1"/>
                <w:kern w:val="0"/>
                <w:sz w:val="21"/>
                <w:szCs w:val="21"/>
              </w:rPr>
              <w:t>5</w:t>
            </w:r>
          </w:p>
        </w:tc>
        <w:tc>
          <w:tcPr>
            <w:tcW w:w="3849" w:type="dxa"/>
            <w:tcMar>
              <w:left w:w="0" w:type="dxa"/>
              <w:right w:w="0" w:type="dxa"/>
            </w:tcMar>
            <w:vAlign w:val="center"/>
          </w:tcPr>
          <w:p w14:paraId="782EDF87" w14:textId="77777777" w:rsidR="00B236D5" w:rsidRPr="009B5175" w:rsidRDefault="00F77251">
            <w:pPr>
              <w:widowControl/>
              <w:contextualSpacing/>
              <w:jc w:val="left"/>
              <w:rPr>
                <w:rFonts w:ascii="仿宋_GB2312" w:eastAsia="仿宋_GB2312" w:hAnsi="仿宋"/>
                <w:b w:val="0"/>
                <w:color w:val="000000" w:themeColor="text1"/>
                <w:kern w:val="0"/>
                <w:sz w:val="21"/>
                <w:szCs w:val="21"/>
              </w:rPr>
            </w:pPr>
            <w:r w:rsidRPr="009B5175">
              <w:rPr>
                <w:rFonts w:ascii="仿宋_GB2312" w:eastAsia="仿宋_GB2312" w:hAnsi="仿宋" w:hint="eastAsia"/>
                <w:b w:val="0"/>
                <w:color w:val="000000" w:themeColor="text1"/>
                <w:kern w:val="0"/>
                <w:sz w:val="21"/>
                <w:szCs w:val="21"/>
              </w:rPr>
              <w:t>账目详尽、财务管理有序得5分，</w:t>
            </w:r>
          </w:p>
          <w:p w14:paraId="394241B1" w14:textId="77777777" w:rsidR="00B236D5" w:rsidRPr="009B5175" w:rsidRDefault="00F77251">
            <w:pPr>
              <w:widowControl/>
              <w:contextualSpacing/>
              <w:jc w:val="left"/>
              <w:rPr>
                <w:rFonts w:ascii="仿宋_GB2312" w:eastAsia="仿宋_GB2312" w:hAnsi="仿宋"/>
                <w:b w:val="0"/>
                <w:color w:val="000000" w:themeColor="text1"/>
                <w:kern w:val="0"/>
                <w:sz w:val="21"/>
                <w:szCs w:val="21"/>
              </w:rPr>
            </w:pPr>
            <w:r w:rsidRPr="009B5175">
              <w:rPr>
                <w:rFonts w:ascii="仿宋_GB2312" w:eastAsia="仿宋_GB2312" w:hAnsi="仿宋" w:hint="eastAsia"/>
                <w:b w:val="0"/>
                <w:color w:val="000000" w:themeColor="text1"/>
                <w:kern w:val="0"/>
                <w:sz w:val="21"/>
                <w:szCs w:val="21"/>
              </w:rPr>
              <w:t>账目有遗漏酌情扣分</w:t>
            </w:r>
          </w:p>
        </w:tc>
      </w:tr>
      <w:tr w:rsidR="00B236D5" w:rsidRPr="009B5175" w14:paraId="06BFD628" w14:textId="77777777">
        <w:trPr>
          <w:trHeight w:val="306"/>
        </w:trPr>
        <w:tc>
          <w:tcPr>
            <w:tcW w:w="1561" w:type="dxa"/>
            <w:vMerge/>
            <w:tcMar>
              <w:left w:w="0" w:type="dxa"/>
              <w:right w:w="0" w:type="dxa"/>
            </w:tcMar>
            <w:vAlign w:val="center"/>
          </w:tcPr>
          <w:p w14:paraId="2F76D62E" w14:textId="77777777" w:rsidR="00B236D5" w:rsidRPr="009B5175" w:rsidRDefault="00B236D5">
            <w:pPr>
              <w:contextualSpacing/>
              <w:rPr>
                <w:rFonts w:ascii="仿宋_GB2312" w:eastAsia="仿宋_GB2312" w:hAnsi="仿宋"/>
                <w:color w:val="000000" w:themeColor="text1"/>
                <w:kern w:val="0"/>
                <w:sz w:val="21"/>
                <w:szCs w:val="21"/>
              </w:rPr>
            </w:pPr>
          </w:p>
        </w:tc>
        <w:tc>
          <w:tcPr>
            <w:tcW w:w="2262" w:type="dxa"/>
            <w:tcMar>
              <w:left w:w="0" w:type="dxa"/>
              <w:right w:w="0" w:type="dxa"/>
            </w:tcMar>
            <w:vAlign w:val="center"/>
          </w:tcPr>
          <w:p w14:paraId="7D037E0C" w14:textId="77777777" w:rsidR="00B236D5" w:rsidRPr="009B5175" w:rsidRDefault="00F77251">
            <w:pPr>
              <w:widowControl/>
              <w:contextualSpacing/>
              <w:rPr>
                <w:rFonts w:ascii="仿宋_GB2312" w:eastAsia="仿宋_GB2312" w:hAnsi="仿宋"/>
                <w:b w:val="0"/>
                <w:color w:val="000000" w:themeColor="text1"/>
                <w:kern w:val="0"/>
                <w:sz w:val="21"/>
                <w:szCs w:val="21"/>
              </w:rPr>
            </w:pPr>
            <w:r w:rsidRPr="009B5175">
              <w:rPr>
                <w:rFonts w:ascii="仿宋_GB2312" w:eastAsia="仿宋_GB2312" w:hAnsi="仿宋" w:hint="eastAsia"/>
                <w:b w:val="0"/>
                <w:color w:val="000000" w:themeColor="text1"/>
                <w:kern w:val="0"/>
                <w:sz w:val="21"/>
                <w:szCs w:val="21"/>
              </w:rPr>
              <w:t>社团工作总结</w:t>
            </w:r>
          </w:p>
        </w:tc>
        <w:tc>
          <w:tcPr>
            <w:tcW w:w="850" w:type="dxa"/>
            <w:tcMar>
              <w:left w:w="0" w:type="dxa"/>
              <w:right w:w="0" w:type="dxa"/>
            </w:tcMar>
            <w:vAlign w:val="center"/>
          </w:tcPr>
          <w:p w14:paraId="0A077C50" w14:textId="77777777" w:rsidR="00B236D5" w:rsidRPr="009B5175" w:rsidRDefault="00F77251">
            <w:pPr>
              <w:widowControl/>
              <w:contextualSpacing/>
              <w:rPr>
                <w:rFonts w:ascii="仿宋_GB2312" w:eastAsia="仿宋_GB2312" w:hAnsi="仿宋"/>
                <w:b w:val="0"/>
                <w:color w:val="000000" w:themeColor="text1"/>
                <w:kern w:val="0"/>
                <w:sz w:val="21"/>
                <w:szCs w:val="21"/>
              </w:rPr>
            </w:pPr>
            <w:r w:rsidRPr="009B5175">
              <w:rPr>
                <w:rFonts w:ascii="仿宋_GB2312" w:eastAsia="仿宋_GB2312" w:hAnsi="仿宋" w:hint="eastAsia"/>
                <w:b w:val="0"/>
                <w:color w:val="000000" w:themeColor="text1"/>
                <w:kern w:val="0"/>
                <w:sz w:val="21"/>
                <w:szCs w:val="21"/>
              </w:rPr>
              <w:t>10</w:t>
            </w:r>
          </w:p>
        </w:tc>
        <w:tc>
          <w:tcPr>
            <w:tcW w:w="3849" w:type="dxa"/>
            <w:tcMar>
              <w:left w:w="0" w:type="dxa"/>
              <w:right w:w="0" w:type="dxa"/>
            </w:tcMar>
            <w:vAlign w:val="center"/>
          </w:tcPr>
          <w:p w14:paraId="5C38B68B" w14:textId="77777777" w:rsidR="00B236D5" w:rsidRPr="009B5175" w:rsidRDefault="00F77251">
            <w:pPr>
              <w:widowControl/>
              <w:contextualSpacing/>
              <w:jc w:val="left"/>
              <w:rPr>
                <w:rFonts w:ascii="仿宋_GB2312" w:eastAsia="仿宋_GB2312" w:hAnsi="仿宋"/>
                <w:b w:val="0"/>
                <w:color w:val="000000" w:themeColor="text1"/>
                <w:kern w:val="0"/>
                <w:sz w:val="21"/>
                <w:szCs w:val="21"/>
              </w:rPr>
            </w:pPr>
            <w:r w:rsidRPr="009B5175">
              <w:rPr>
                <w:rFonts w:ascii="仿宋_GB2312" w:eastAsia="仿宋_GB2312" w:hAnsi="仿宋" w:hint="eastAsia"/>
                <w:b w:val="0"/>
                <w:color w:val="000000" w:themeColor="text1"/>
                <w:kern w:val="0"/>
                <w:sz w:val="21"/>
                <w:szCs w:val="21"/>
              </w:rPr>
              <w:t>内容包括日常工作、社团整改、活动举办等各方面工作总结及反思得5分，缺少内容酌情扣分</w:t>
            </w:r>
          </w:p>
        </w:tc>
      </w:tr>
      <w:tr w:rsidR="00B236D5" w:rsidRPr="009B5175" w14:paraId="3BC38584" w14:textId="77777777">
        <w:trPr>
          <w:trHeight w:val="744"/>
        </w:trPr>
        <w:tc>
          <w:tcPr>
            <w:tcW w:w="1561" w:type="dxa"/>
            <w:vMerge/>
            <w:tcMar>
              <w:left w:w="0" w:type="dxa"/>
              <w:right w:w="0" w:type="dxa"/>
            </w:tcMar>
            <w:vAlign w:val="center"/>
          </w:tcPr>
          <w:p w14:paraId="08875FFA" w14:textId="77777777" w:rsidR="00B236D5" w:rsidRPr="009B5175" w:rsidRDefault="00B236D5">
            <w:pPr>
              <w:contextualSpacing/>
              <w:rPr>
                <w:rFonts w:ascii="仿宋_GB2312" w:eastAsia="仿宋_GB2312" w:hAnsi="仿宋"/>
                <w:color w:val="000000" w:themeColor="text1"/>
                <w:kern w:val="0"/>
                <w:sz w:val="21"/>
                <w:szCs w:val="21"/>
              </w:rPr>
            </w:pPr>
          </w:p>
        </w:tc>
        <w:tc>
          <w:tcPr>
            <w:tcW w:w="2262" w:type="dxa"/>
            <w:tcMar>
              <w:left w:w="0" w:type="dxa"/>
              <w:right w:w="0" w:type="dxa"/>
            </w:tcMar>
            <w:vAlign w:val="center"/>
          </w:tcPr>
          <w:p w14:paraId="4C79AA13" w14:textId="77777777" w:rsidR="00B236D5" w:rsidRPr="009B5175" w:rsidRDefault="00F77251">
            <w:pPr>
              <w:widowControl/>
              <w:contextualSpacing/>
              <w:rPr>
                <w:rFonts w:ascii="仿宋_GB2312" w:eastAsia="仿宋_GB2312" w:hAnsi="仿宋"/>
                <w:b w:val="0"/>
                <w:color w:val="000000" w:themeColor="text1"/>
                <w:kern w:val="0"/>
                <w:sz w:val="21"/>
                <w:szCs w:val="21"/>
              </w:rPr>
            </w:pPr>
            <w:r w:rsidRPr="009B5175">
              <w:rPr>
                <w:rFonts w:ascii="仿宋_GB2312" w:eastAsia="仿宋_GB2312" w:hAnsi="仿宋" w:hint="eastAsia"/>
                <w:b w:val="0"/>
                <w:color w:val="000000" w:themeColor="text1"/>
                <w:kern w:val="0"/>
                <w:sz w:val="21"/>
                <w:szCs w:val="21"/>
              </w:rPr>
              <w:t>社团发展规划</w:t>
            </w:r>
          </w:p>
        </w:tc>
        <w:tc>
          <w:tcPr>
            <w:tcW w:w="850" w:type="dxa"/>
            <w:tcMar>
              <w:left w:w="0" w:type="dxa"/>
              <w:right w:w="0" w:type="dxa"/>
            </w:tcMar>
            <w:vAlign w:val="center"/>
          </w:tcPr>
          <w:p w14:paraId="727E73D7" w14:textId="77777777" w:rsidR="00B236D5" w:rsidRPr="009B5175" w:rsidRDefault="00F77251">
            <w:pPr>
              <w:widowControl/>
              <w:contextualSpacing/>
              <w:rPr>
                <w:rFonts w:ascii="仿宋_GB2312" w:eastAsia="仿宋_GB2312" w:hAnsi="仿宋"/>
                <w:b w:val="0"/>
                <w:color w:val="000000" w:themeColor="text1"/>
                <w:kern w:val="0"/>
                <w:sz w:val="21"/>
                <w:szCs w:val="21"/>
              </w:rPr>
            </w:pPr>
            <w:r w:rsidRPr="009B5175">
              <w:rPr>
                <w:rFonts w:ascii="仿宋_GB2312" w:eastAsia="仿宋_GB2312" w:hAnsi="仿宋" w:hint="eastAsia"/>
                <w:b w:val="0"/>
                <w:color w:val="000000" w:themeColor="text1"/>
                <w:kern w:val="0"/>
                <w:sz w:val="21"/>
                <w:szCs w:val="21"/>
              </w:rPr>
              <w:t>5</w:t>
            </w:r>
          </w:p>
        </w:tc>
        <w:tc>
          <w:tcPr>
            <w:tcW w:w="3849" w:type="dxa"/>
            <w:tcMar>
              <w:left w:w="0" w:type="dxa"/>
              <w:right w:w="0" w:type="dxa"/>
            </w:tcMar>
            <w:vAlign w:val="center"/>
          </w:tcPr>
          <w:p w14:paraId="782EF03E" w14:textId="77777777" w:rsidR="00B236D5" w:rsidRPr="009B5175" w:rsidRDefault="00F77251">
            <w:pPr>
              <w:widowControl/>
              <w:contextualSpacing/>
              <w:jc w:val="left"/>
              <w:rPr>
                <w:rFonts w:ascii="仿宋_GB2312" w:eastAsia="仿宋_GB2312" w:hAnsi="仿宋"/>
                <w:b w:val="0"/>
                <w:color w:val="000000" w:themeColor="text1"/>
                <w:kern w:val="0"/>
                <w:sz w:val="21"/>
                <w:szCs w:val="21"/>
              </w:rPr>
            </w:pPr>
            <w:r w:rsidRPr="009B5175">
              <w:rPr>
                <w:rFonts w:ascii="仿宋_GB2312" w:eastAsia="仿宋_GB2312" w:hAnsi="仿宋" w:hint="eastAsia"/>
                <w:b w:val="0"/>
                <w:color w:val="000000" w:themeColor="text1"/>
                <w:kern w:val="0"/>
                <w:sz w:val="21"/>
                <w:szCs w:val="21"/>
              </w:rPr>
              <w:t>内容包括社团发展、整顿规划得5分，缺少内容酌情扣分</w:t>
            </w:r>
          </w:p>
        </w:tc>
      </w:tr>
      <w:tr w:rsidR="00B236D5" w:rsidRPr="009B5175" w14:paraId="54557DA2" w14:textId="77777777">
        <w:trPr>
          <w:trHeight w:val="253"/>
        </w:trPr>
        <w:tc>
          <w:tcPr>
            <w:tcW w:w="1561" w:type="dxa"/>
            <w:vMerge/>
            <w:tcMar>
              <w:left w:w="0" w:type="dxa"/>
              <w:right w:w="0" w:type="dxa"/>
            </w:tcMar>
            <w:vAlign w:val="center"/>
          </w:tcPr>
          <w:p w14:paraId="56E5F0B1" w14:textId="77777777" w:rsidR="00B236D5" w:rsidRPr="009B5175" w:rsidRDefault="00B236D5">
            <w:pPr>
              <w:widowControl/>
              <w:contextualSpacing/>
              <w:rPr>
                <w:rFonts w:ascii="仿宋_GB2312" w:eastAsia="仿宋_GB2312" w:hAnsi="仿宋"/>
                <w:color w:val="000000" w:themeColor="text1"/>
                <w:kern w:val="0"/>
                <w:sz w:val="21"/>
                <w:szCs w:val="21"/>
              </w:rPr>
            </w:pPr>
          </w:p>
        </w:tc>
        <w:tc>
          <w:tcPr>
            <w:tcW w:w="2262" w:type="dxa"/>
            <w:tcMar>
              <w:left w:w="0" w:type="dxa"/>
              <w:right w:w="0" w:type="dxa"/>
            </w:tcMar>
            <w:vAlign w:val="center"/>
          </w:tcPr>
          <w:p w14:paraId="4E4FAB0A" w14:textId="77777777" w:rsidR="00B236D5" w:rsidRPr="009B5175" w:rsidRDefault="00F77251">
            <w:pPr>
              <w:widowControl/>
              <w:contextualSpacing/>
              <w:rPr>
                <w:rFonts w:ascii="仿宋_GB2312" w:eastAsia="仿宋_GB2312" w:hAnsi="仿宋"/>
                <w:b w:val="0"/>
                <w:color w:val="000000" w:themeColor="text1"/>
                <w:kern w:val="0"/>
                <w:sz w:val="21"/>
                <w:szCs w:val="21"/>
              </w:rPr>
            </w:pPr>
            <w:r w:rsidRPr="009B5175">
              <w:rPr>
                <w:rFonts w:ascii="仿宋_GB2312" w:eastAsia="仿宋_GB2312" w:hAnsi="仿宋" w:hint="eastAsia"/>
                <w:b w:val="0"/>
                <w:color w:val="000000" w:themeColor="text1"/>
                <w:kern w:val="0"/>
                <w:sz w:val="21"/>
                <w:szCs w:val="21"/>
              </w:rPr>
              <w:t>格式规范</w:t>
            </w:r>
          </w:p>
          <w:p w14:paraId="61617852" w14:textId="77777777" w:rsidR="00B236D5" w:rsidRPr="009B5175" w:rsidRDefault="00F77251">
            <w:pPr>
              <w:widowControl/>
              <w:contextualSpacing/>
              <w:rPr>
                <w:rFonts w:ascii="仿宋_GB2312" w:eastAsia="仿宋_GB2312" w:hAnsi="仿宋"/>
                <w:b w:val="0"/>
                <w:color w:val="000000" w:themeColor="text1"/>
                <w:kern w:val="0"/>
                <w:sz w:val="21"/>
                <w:szCs w:val="21"/>
              </w:rPr>
            </w:pPr>
            <w:r w:rsidRPr="009B5175">
              <w:rPr>
                <w:rFonts w:ascii="仿宋_GB2312" w:eastAsia="仿宋_GB2312" w:hAnsi="仿宋" w:hint="eastAsia"/>
                <w:b w:val="0"/>
                <w:color w:val="000000" w:themeColor="text1"/>
                <w:kern w:val="0"/>
                <w:sz w:val="21"/>
                <w:szCs w:val="21"/>
              </w:rPr>
              <w:t>字数不超过3000字</w:t>
            </w:r>
          </w:p>
        </w:tc>
        <w:tc>
          <w:tcPr>
            <w:tcW w:w="850" w:type="dxa"/>
            <w:tcMar>
              <w:left w:w="0" w:type="dxa"/>
              <w:right w:w="0" w:type="dxa"/>
            </w:tcMar>
            <w:vAlign w:val="center"/>
          </w:tcPr>
          <w:p w14:paraId="7351CBE2" w14:textId="77777777" w:rsidR="00B236D5" w:rsidRPr="009B5175" w:rsidRDefault="00F77251">
            <w:pPr>
              <w:widowControl/>
              <w:contextualSpacing/>
              <w:rPr>
                <w:rFonts w:ascii="仿宋_GB2312" w:eastAsia="仿宋_GB2312" w:hAnsi="仿宋"/>
                <w:b w:val="0"/>
                <w:color w:val="000000" w:themeColor="text1"/>
                <w:kern w:val="0"/>
                <w:sz w:val="21"/>
                <w:szCs w:val="21"/>
              </w:rPr>
            </w:pPr>
            <w:r w:rsidRPr="009B5175">
              <w:rPr>
                <w:rFonts w:ascii="仿宋_GB2312" w:eastAsia="仿宋_GB2312" w:hAnsi="仿宋" w:hint="eastAsia"/>
                <w:b w:val="0"/>
                <w:color w:val="000000" w:themeColor="text1"/>
                <w:kern w:val="0"/>
                <w:sz w:val="21"/>
                <w:szCs w:val="21"/>
              </w:rPr>
              <w:t>3</w:t>
            </w:r>
          </w:p>
        </w:tc>
        <w:tc>
          <w:tcPr>
            <w:tcW w:w="3849" w:type="dxa"/>
            <w:tcMar>
              <w:left w:w="0" w:type="dxa"/>
              <w:right w:w="0" w:type="dxa"/>
            </w:tcMar>
            <w:vAlign w:val="center"/>
          </w:tcPr>
          <w:p w14:paraId="2407A519" w14:textId="77777777" w:rsidR="00B236D5" w:rsidRPr="009B5175" w:rsidRDefault="00F77251">
            <w:pPr>
              <w:widowControl/>
              <w:contextualSpacing/>
              <w:jc w:val="left"/>
              <w:rPr>
                <w:rFonts w:ascii="仿宋_GB2312" w:eastAsia="仿宋_GB2312" w:hAnsi="仿宋"/>
                <w:b w:val="0"/>
                <w:color w:val="000000" w:themeColor="text1"/>
                <w:kern w:val="0"/>
                <w:sz w:val="21"/>
                <w:szCs w:val="21"/>
              </w:rPr>
            </w:pPr>
            <w:r w:rsidRPr="009B5175">
              <w:rPr>
                <w:rFonts w:ascii="仿宋_GB2312" w:eastAsia="仿宋_GB2312" w:hAnsi="仿宋" w:hint="eastAsia"/>
                <w:b w:val="0"/>
                <w:color w:val="000000" w:themeColor="text1"/>
                <w:kern w:val="0"/>
                <w:sz w:val="21"/>
                <w:szCs w:val="21"/>
              </w:rPr>
              <w:t>申报材料符合格式、字数要求得5分，格式不符扣3分，字数超出扣2分</w:t>
            </w:r>
          </w:p>
        </w:tc>
      </w:tr>
      <w:tr w:rsidR="00B236D5" w:rsidRPr="009B5175" w14:paraId="790181B8" w14:textId="77777777">
        <w:trPr>
          <w:trHeight w:val="253"/>
        </w:trPr>
        <w:tc>
          <w:tcPr>
            <w:tcW w:w="1561" w:type="dxa"/>
            <w:vMerge/>
            <w:tcMar>
              <w:left w:w="0" w:type="dxa"/>
              <w:right w:w="0" w:type="dxa"/>
            </w:tcMar>
            <w:vAlign w:val="center"/>
          </w:tcPr>
          <w:p w14:paraId="6EC1899D" w14:textId="77777777" w:rsidR="00B236D5" w:rsidRPr="009B5175" w:rsidRDefault="00B236D5">
            <w:pPr>
              <w:widowControl/>
              <w:contextualSpacing/>
              <w:rPr>
                <w:rFonts w:ascii="仿宋_GB2312" w:eastAsia="仿宋_GB2312" w:hAnsi="仿宋"/>
                <w:color w:val="000000" w:themeColor="text1"/>
                <w:kern w:val="0"/>
                <w:sz w:val="21"/>
                <w:szCs w:val="21"/>
              </w:rPr>
            </w:pPr>
          </w:p>
        </w:tc>
        <w:tc>
          <w:tcPr>
            <w:tcW w:w="2262" w:type="dxa"/>
            <w:tcMar>
              <w:left w:w="0" w:type="dxa"/>
              <w:right w:w="0" w:type="dxa"/>
            </w:tcMar>
            <w:vAlign w:val="center"/>
          </w:tcPr>
          <w:p w14:paraId="11C93D1B" w14:textId="77777777" w:rsidR="00B236D5" w:rsidRPr="009B5175" w:rsidRDefault="00F77251">
            <w:pPr>
              <w:widowControl/>
              <w:contextualSpacing/>
              <w:rPr>
                <w:rFonts w:ascii="仿宋_GB2312" w:eastAsia="仿宋_GB2312" w:hAnsi="仿宋"/>
                <w:b w:val="0"/>
                <w:color w:val="000000" w:themeColor="text1"/>
                <w:kern w:val="0"/>
                <w:sz w:val="21"/>
                <w:szCs w:val="21"/>
              </w:rPr>
            </w:pPr>
            <w:r w:rsidRPr="009B5175">
              <w:rPr>
                <w:rFonts w:ascii="仿宋_GB2312" w:eastAsia="仿宋_GB2312" w:hAnsi="仿宋" w:hint="eastAsia"/>
                <w:b w:val="0"/>
                <w:color w:val="000000" w:themeColor="text1"/>
                <w:kern w:val="0"/>
                <w:sz w:val="21"/>
                <w:szCs w:val="21"/>
              </w:rPr>
              <w:t>图片等相关证明材料</w:t>
            </w:r>
          </w:p>
        </w:tc>
        <w:tc>
          <w:tcPr>
            <w:tcW w:w="850" w:type="dxa"/>
            <w:tcMar>
              <w:left w:w="0" w:type="dxa"/>
              <w:right w:w="0" w:type="dxa"/>
            </w:tcMar>
            <w:vAlign w:val="center"/>
          </w:tcPr>
          <w:p w14:paraId="7039EC07" w14:textId="77777777" w:rsidR="00B236D5" w:rsidRPr="009B5175" w:rsidRDefault="00F77251">
            <w:pPr>
              <w:widowControl/>
              <w:contextualSpacing/>
              <w:rPr>
                <w:rFonts w:ascii="仿宋_GB2312" w:eastAsia="仿宋_GB2312" w:hAnsi="仿宋"/>
                <w:b w:val="0"/>
                <w:color w:val="000000" w:themeColor="text1"/>
                <w:kern w:val="0"/>
                <w:sz w:val="21"/>
                <w:szCs w:val="21"/>
              </w:rPr>
            </w:pPr>
            <w:r w:rsidRPr="009B5175">
              <w:rPr>
                <w:rFonts w:ascii="仿宋_GB2312" w:eastAsia="仿宋_GB2312" w:hAnsi="仿宋" w:hint="eastAsia"/>
                <w:b w:val="0"/>
                <w:color w:val="000000" w:themeColor="text1"/>
                <w:kern w:val="0"/>
                <w:sz w:val="21"/>
                <w:szCs w:val="21"/>
              </w:rPr>
              <w:t>5</w:t>
            </w:r>
          </w:p>
        </w:tc>
        <w:tc>
          <w:tcPr>
            <w:tcW w:w="3849" w:type="dxa"/>
            <w:tcMar>
              <w:left w:w="0" w:type="dxa"/>
              <w:right w:w="0" w:type="dxa"/>
            </w:tcMar>
            <w:vAlign w:val="center"/>
          </w:tcPr>
          <w:p w14:paraId="7920C3B9" w14:textId="77777777" w:rsidR="00B236D5" w:rsidRPr="009B5175" w:rsidRDefault="00F77251">
            <w:pPr>
              <w:widowControl/>
              <w:contextualSpacing/>
              <w:jc w:val="left"/>
              <w:rPr>
                <w:rFonts w:ascii="仿宋_GB2312" w:eastAsia="仿宋_GB2312" w:hAnsi="仿宋"/>
                <w:b w:val="0"/>
                <w:color w:val="000000" w:themeColor="text1"/>
                <w:kern w:val="0"/>
                <w:sz w:val="21"/>
                <w:szCs w:val="21"/>
              </w:rPr>
            </w:pPr>
            <w:r w:rsidRPr="009B5175">
              <w:rPr>
                <w:rFonts w:ascii="仿宋_GB2312" w:eastAsia="仿宋_GB2312" w:hAnsi="仿宋" w:hint="eastAsia"/>
                <w:b w:val="0"/>
                <w:color w:val="000000" w:themeColor="text1"/>
                <w:kern w:val="0"/>
                <w:sz w:val="21"/>
                <w:szCs w:val="21"/>
              </w:rPr>
              <w:t>附有图片等证明材料得5分</w:t>
            </w:r>
          </w:p>
        </w:tc>
      </w:tr>
      <w:tr w:rsidR="00B236D5" w:rsidRPr="009B5175" w14:paraId="08006E81" w14:textId="77777777">
        <w:trPr>
          <w:trHeight w:val="736"/>
        </w:trPr>
        <w:tc>
          <w:tcPr>
            <w:tcW w:w="1561" w:type="dxa"/>
            <w:vMerge w:val="restart"/>
            <w:tcMar>
              <w:left w:w="0" w:type="dxa"/>
              <w:right w:w="0" w:type="dxa"/>
            </w:tcMar>
            <w:vAlign w:val="center"/>
          </w:tcPr>
          <w:p w14:paraId="49DA773D" w14:textId="77777777" w:rsidR="00B236D5" w:rsidRPr="009B5175" w:rsidRDefault="00F77251">
            <w:pPr>
              <w:widowControl/>
              <w:contextualSpacing/>
              <w:rPr>
                <w:rFonts w:ascii="仿宋_GB2312" w:eastAsia="仿宋_GB2312" w:hAnsi="仿宋"/>
                <w:color w:val="000000" w:themeColor="text1"/>
                <w:kern w:val="0"/>
                <w:sz w:val="21"/>
                <w:szCs w:val="21"/>
              </w:rPr>
            </w:pPr>
            <w:r w:rsidRPr="009B5175">
              <w:rPr>
                <w:rFonts w:ascii="仿宋_GB2312" w:eastAsia="仿宋_GB2312" w:hAnsi="仿宋" w:hint="eastAsia"/>
                <w:color w:val="000000" w:themeColor="text1"/>
                <w:kern w:val="0"/>
                <w:sz w:val="21"/>
                <w:szCs w:val="21"/>
              </w:rPr>
              <w:t>社团巡礼月</w:t>
            </w:r>
          </w:p>
          <w:p w14:paraId="5D1D41B0" w14:textId="77777777" w:rsidR="00B236D5" w:rsidRPr="009B5175" w:rsidRDefault="00F77251">
            <w:pPr>
              <w:widowControl/>
              <w:contextualSpacing/>
              <w:rPr>
                <w:rFonts w:ascii="仿宋_GB2312" w:eastAsia="仿宋_GB2312" w:hAnsi="仿宋"/>
                <w:b w:val="0"/>
                <w:color w:val="000000" w:themeColor="text1"/>
                <w:kern w:val="0"/>
                <w:sz w:val="21"/>
                <w:szCs w:val="21"/>
              </w:rPr>
            </w:pPr>
            <w:r w:rsidRPr="009B5175">
              <w:rPr>
                <w:rFonts w:ascii="仿宋_GB2312" w:eastAsia="仿宋_GB2312" w:hAnsi="仿宋" w:hint="eastAsia"/>
                <w:color w:val="000000" w:themeColor="text1"/>
                <w:kern w:val="0"/>
                <w:sz w:val="21"/>
                <w:szCs w:val="21"/>
              </w:rPr>
              <w:t>（战“疫”系列</w:t>
            </w:r>
            <w:r w:rsidRPr="009B5175">
              <w:rPr>
                <w:rFonts w:ascii="仿宋_GB2312" w:eastAsia="仿宋_GB2312" w:hAnsi="仿宋" w:hint="eastAsia"/>
                <w:color w:val="000000" w:themeColor="text1"/>
                <w:kern w:val="0"/>
                <w:sz w:val="21"/>
                <w:szCs w:val="21"/>
              </w:rPr>
              <w:lastRenderedPageBreak/>
              <w:t>活动参与情况）</w:t>
            </w:r>
          </w:p>
        </w:tc>
        <w:tc>
          <w:tcPr>
            <w:tcW w:w="2262" w:type="dxa"/>
            <w:tcMar>
              <w:left w:w="0" w:type="dxa"/>
              <w:right w:w="0" w:type="dxa"/>
            </w:tcMar>
            <w:vAlign w:val="center"/>
          </w:tcPr>
          <w:p w14:paraId="466DF7AC" w14:textId="77777777" w:rsidR="00B236D5" w:rsidRPr="009B5175" w:rsidRDefault="00F77251">
            <w:pPr>
              <w:contextualSpacing/>
              <w:rPr>
                <w:rFonts w:ascii="仿宋_GB2312" w:eastAsia="仿宋_GB2312" w:hAnsi="仿宋"/>
                <w:b w:val="0"/>
                <w:color w:val="000000" w:themeColor="text1"/>
                <w:kern w:val="0"/>
                <w:sz w:val="21"/>
                <w:szCs w:val="21"/>
              </w:rPr>
            </w:pPr>
            <w:r w:rsidRPr="009B5175">
              <w:rPr>
                <w:rFonts w:ascii="仿宋_GB2312" w:eastAsia="仿宋_GB2312" w:hAnsi="仿宋" w:hint="eastAsia"/>
                <w:b w:val="0"/>
                <w:color w:val="000000" w:themeColor="text1"/>
                <w:kern w:val="0"/>
                <w:sz w:val="21"/>
                <w:szCs w:val="21"/>
              </w:rPr>
              <w:lastRenderedPageBreak/>
              <w:t>活动举办情况</w:t>
            </w:r>
          </w:p>
        </w:tc>
        <w:tc>
          <w:tcPr>
            <w:tcW w:w="850" w:type="dxa"/>
            <w:tcMar>
              <w:left w:w="0" w:type="dxa"/>
              <w:right w:w="0" w:type="dxa"/>
            </w:tcMar>
            <w:vAlign w:val="center"/>
          </w:tcPr>
          <w:p w14:paraId="03C34932" w14:textId="77777777" w:rsidR="00B236D5" w:rsidRPr="009B5175" w:rsidRDefault="00F77251">
            <w:pPr>
              <w:contextualSpacing/>
              <w:rPr>
                <w:rFonts w:ascii="仿宋_GB2312" w:eastAsia="仿宋_GB2312" w:hAnsi="仿宋"/>
                <w:b w:val="0"/>
                <w:color w:val="000000" w:themeColor="text1"/>
                <w:kern w:val="0"/>
                <w:sz w:val="21"/>
                <w:szCs w:val="21"/>
              </w:rPr>
            </w:pPr>
            <w:r w:rsidRPr="009B5175">
              <w:rPr>
                <w:rFonts w:ascii="仿宋_GB2312" w:eastAsia="仿宋_GB2312" w:hAnsi="仿宋" w:hint="eastAsia"/>
                <w:b w:val="0"/>
                <w:color w:val="000000" w:themeColor="text1"/>
                <w:kern w:val="0"/>
                <w:sz w:val="21"/>
                <w:szCs w:val="21"/>
              </w:rPr>
              <w:t>20</w:t>
            </w:r>
          </w:p>
        </w:tc>
        <w:tc>
          <w:tcPr>
            <w:tcW w:w="3849" w:type="dxa"/>
            <w:tcMar>
              <w:left w:w="0" w:type="dxa"/>
              <w:right w:w="0" w:type="dxa"/>
            </w:tcMar>
            <w:vAlign w:val="center"/>
          </w:tcPr>
          <w:p w14:paraId="75DBB01E" w14:textId="77777777" w:rsidR="00B236D5" w:rsidRPr="009B5175" w:rsidRDefault="00F77251">
            <w:pPr>
              <w:contextualSpacing/>
              <w:jc w:val="left"/>
              <w:rPr>
                <w:rFonts w:ascii="仿宋_GB2312" w:eastAsia="仿宋_GB2312" w:hAnsi="仿宋"/>
                <w:b w:val="0"/>
                <w:color w:val="000000" w:themeColor="text1"/>
                <w:kern w:val="0"/>
                <w:sz w:val="21"/>
                <w:szCs w:val="21"/>
              </w:rPr>
            </w:pPr>
            <w:r w:rsidRPr="009B5175">
              <w:rPr>
                <w:rFonts w:ascii="仿宋_GB2312" w:eastAsia="仿宋_GB2312" w:hAnsi="仿宋" w:hint="eastAsia"/>
                <w:b w:val="0"/>
                <w:color w:val="000000" w:themeColor="text1"/>
                <w:kern w:val="0"/>
                <w:sz w:val="21"/>
                <w:szCs w:val="21"/>
              </w:rPr>
              <w:t>以战“疫”系列活动考核评分20%比例计入总分</w:t>
            </w:r>
          </w:p>
        </w:tc>
      </w:tr>
      <w:tr w:rsidR="00B236D5" w:rsidRPr="009B5175" w14:paraId="2E654375" w14:textId="77777777">
        <w:trPr>
          <w:trHeight w:val="475"/>
        </w:trPr>
        <w:tc>
          <w:tcPr>
            <w:tcW w:w="1561" w:type="dxa"/>
            <w:vMerge/>
            <w:tcMar>
              <w:left w:w="0" w:type="dxa"/>
              <w:right w:w="0" w:type="dxa"/>
            </w:tcMar>
            <w:vAlign w:val="center"/>
          </w:tcPr>
          <w:p w14:paraId="139C0B3B" w14:textId="77777777" w:rsidR="00B236D5" w:rsidRPr="009B5175" w:rsidRDefault="00B236D5">
            <w:pPr>
              <w:widowControl/>
              <w:contextualSpacing/>
              <w:rPr>
                <w:rFonts w:ascii="仿宋_GB2312" w:eastAsia="仿宋_GB2312" w:hAnsi="仿宋"/>
                <w:color w:val="000000" w:themeColor="text1"/>
                <w:kern w:val="0"/>
                <w:sz w:val="21"/>
                <w:szCs w:val="21"/>
              </w:rPr>
            </w:pPr>
          </w:p>
        </w:tc>
        <w:tc>
          <w:tcPr>
            <w:tcW w:w="2262" w:type="dxa"/>
            <w:tcMar>
              <w:left w:w="0" w:type="dxa"/>
              <w:right w:w="0" w:type="dxa"/>
            </w:tcMar>
            <w:vAlign w:val="center"/>
          </w:tcPr>
          <w:p w14:paraId="64678B08" w14:textId="77777777" w:rsidR="00B236D5" w:rsidRPr="009B5175" w:rsidRDefault="00F77251">
            <w:pPr>
              <w:widowControl/>
              <w:contextualSpacing/>
              <w:rPr>
                <w:rFonts w:ascii="仿宋_GB2312" w:eastAsia="仿宋_GB2312" w:hAnsi="仿宋"/>
                <w:b w:val="0"/>
                <w:color w:val="000000" w:themeColor="text1"/>
                <w:kern w:val="0"/>
                <w:sz w:val="21"/>
                <w:szCs w:val="21"/>
              </w:rPr>
            </w:pPr>
            <w:r w:rsidRPr="009B5175">
              <w:rPr>
                <w:rFonts w:ascii="仿宋_GB2312" w:eastAsia="仿宋_GB2312" w:hAnsi="仿宋" w:hint="eastAsia"/>
                <w:b w:val="0"/>
                <w:color w:val="000000" w:themeColor="text1"/>
                <w:kern w:val="0"/>
                <w:sz w:val="21"/>
                <w:szCs w:val="21"/>
              </w:rPr>
              <w:t>前期相关活动情况</w:t>
            </w:r>
          </w:p>
        </w:tc>
        <w:tc>
          <w:tcPr>
            <w:tcW w:w="850" w:type="dxa"/>
            <w:tcMar>
              <w:left w:w="0" w:type="dxa"/>
              <w:right w:w="0" w:type="dxa"/>
            </w:tcMar>
            <w:vAlign w:val="center"/>
          </w:tcPr>
          <w:p w14:paraId="734D9F60" w14:textId="77777777" w:rsidR="00B236D5" w:rsidRPr="009B5175" w:rsidRDefault="00F77251">
            <w:pPr>
              <w:widowControl/>
              <w:contextualSpacing/>
              <w:rPr>
                <w:rFonts w:ascii="仿宋_GB2312" w:eastAsia="仿宋_GB2312" w:hAnsi="仿宋"/>
                <w:b w:val="0"/>
                <w:color w:val="000000" w:themeColor="text1"/>
                <w:kern w:val="0"/>
                <w:sz w:val="21"/>
                <w:szCs w:val="21"/>
              </w:rPr>
            </w:pPr>
            <w:r w:rsidRPr="009B5175">
              <w:rPr>
                <w:rFonts w:ascii="仿宋_GB2312" w:eastAsia="仿宋_GB2312" w:hAnsi="仿宋" w:hint="eastAsia"/>
                <w:b w:val="0"/>
                <w:color w:val="000000" w:themeColor="text1"/>
                <w:kern w:val="0"/>
                <w:sz w:val="21"/>
                <w:szCs w:val="21"/>
              </w:rPr>
              <w:t>10</w:t>
            </w:r>
          </w:p>
        </w:tc>
        <w:tc>
          <w:tcPr>
            <w:tcW w:w="3849" w:type="dxa"/>
            <w:tcMar>
              <w:left w:w="0" w:type="dxa"/>
              <w:right w:w="0" w:type="dxa"/>
            </w:tcMar>
            <w:vAlign w:val="center"/>
          </w:tcPr>
          <w:p w14:paraId="03E80E2E" w14:textId="77777777" w:rsidR="00B236D5" w:rsidRPr="009B5175" w:rsidRDefault="00F77251">
            <w:pPr>
              <w:widowControl/>
              <w:contextualSpacing/>
              <w:jc w:val="left"/>
              <w:rPr>
                <w:rFonts w:ascii="仿宋_GB2312" w:eastAsia="仿宋_GB2312" w:hAnsi="仿宋"/>
                <w:b w:val="0"/>
                <w:color w:val="000000" w:themeColor="text1"/>
                <w:kern w:val="0"/>
                <w:sz w:val="21"/>
                <w:szCs w:val="21"/>
              </w:rPr>
            </w:pPr>
            <w:r w:rsidRPr="009B5175">
              <w:rPr>
                <w:rFonts w:ascii="仿宋_GB2312" w:eastAsia="仿宋_GB2312" w:hAnsi="仿宋" w:hint="eastAsia"/>
                <w:b w:val="0"/>
                <w:color w:val="000000" w:themeColor="text1"/>
                <w:kern w:val="0"/>
                <w:sz w:val="21"/>
                <w:szCs w:val="21"/>
              </w:rPr>
              <w:t>社团自主举办战“疫”相关活动，视活动质量与频次计入总分</w:t>
            </w:r>
          </w:p>
          <w:p w14:paraId="7874A830" w14:textId="77777777" w:rsidR="00B236D5" w:rsidRPr="009B5175" w:rsidRDefault="00F77251">
            <w:pPr>
              <w:widowControl/>
              <w:contextualSpacing/>
              <w:jc w:val="left"/>
              <w:rPr>
                <w:rFonts w:ascii="仿宋_GB2312" w:eastAsia="仿宋_GB2312" w:hAnsi="仿宋"/>
                <w:b w:val="0"/>
                <w:color w:val="000000" w:themeColor="text1"/>
                <w:kern w:val="0"/>
                <w:sz w:val="21"/>
                <w:szCs w:val="21"/>
              </w:rPr>
            </w:pPr>
            <w:r w:rsidRPr="009B5175">
              <w:rPr>
                <w:rFonts w:ascii="仿宋_GB2312" w:eastAsia="仿宋_GB2312" w:hAnsi="仿宋" w:hint="eastAsia"/>
                <w:b w:val="0"/>
                <w:color w:val="000000" w:themeColor="text1"/>
                <w:kern w:val="0"/>
                <w:sz w:val="21"/>
                <w:szCs w:val="21"/>
              </w:rPr>
              <w:t>（该项需在申报材料中有相关证明）</w:t>
            </w:r>
          </w:p>
        </w:tc>
      </w:tr>
      <w:tr w:rsidR="00B236D5" w:rsidRPr="009B5175" w14:paraId="292DC7F0" w14:textId="77777777">
        <w:tc>
          <w:tcPr>
            <w:tcW w:w="1561" w:type="dxa"/>
            <w:vMerge w:val="restart"/>
            <w:tcMar>
              <w:left w:w="0" w:type="dxa"/>
              <w:right w:w="0" w:type="dxa"/>
            </w:tcMar>
            <w:vAlign w:val="center"/>
          </w:tcPr>
          <w:p w14:paraId="7DD9A974" w14:textId="77777777" w:rsidR="00B236D5" w:rsidRPr="009B5175" w:rsidRDefault="00F77251">
            <w:pPr>
              <w:widowControl/>
              <w:contextualSpacing/>
              <w:rPr>
                <w:rFonts w:ascii="仿宋_GB2312" w:eastAsia="仿宋_GB2312" w:hAnsi="仿宋"/>
                <w:color w:val="000000" w:themeColor="text1"/>
                <w:kern w:val="0"/>
                <w:sz w:val="21"/>
                <w:szCs w:val="21"/>
              </w:rPr>
            </w:pPr>
            <w:r w:rsidRPr="009B5175">
              <w:rPr>
                <w:rFonts w:ascii="仿宋_GB2312" w:eastAsia="仿宋_GB2312" w:hAnsi="仿宋" w:hint="eastAsia"/>
                <w:color w:val="000000" w:themeColor="text1"/>
                <w:kern w:val="0"/>
                <w:sz w:val="21"/>
                <w:szCs w:val="21"/>
              </w:rPr>
              <w:lastRenderedPageBreak/>
              <w:t>附加分项</w:t>
            </w:r>
          </w:p>
        </w:tc>
        <w:tc>
          <w:tcPr>
            <w:tcW w:w="2262" w:type="dxa"/>
            <w:tcMar>
              <w:left w:w="0" w:type="dxa"/>
              <w:right w:w="0" w:type="dxa"/>
            </w:tcMar>
            <w:vAlign w:val="center"/>
          </w:tcPr>
          <w:p w14:paraId="2246D20F" w14:textId="77777777" w:rsidR="00B236D5" w:rsidRPr="009B5175" w:rsidRDefault="00F77251">
            <w:pPr>
              <w:widowControl/>
              <w:contextualSpacing/>
              <w:rPr>
                <w:rFonts w:ascii="仿宋_GB2312" w:eastAsia="仿宋_GB2312" w:hAnsi="仿宋"/>
                <w:b w:val="0"/>
                <w:color w:val="000000" w:themeColor="text1"/>
                <w:kern w:val="0"/>
                <w:sz w:val="21"/>
                <w:szCs w:val="21"/>
              </w:rPr>
            </w:pPr>
            <w:r w:rsidRPr="009B5175">
              <w:rPr>
                <w:rFonts w:ascii="仿宋_GB2312" w:eastAsia="仿宋_GB2312" w:hAnsi="仿宋" w:hint="eastAsia"/>
                <w:b w:val="0"/>
                <w:color w:val="000000" w:themeColor="text1"/>
                <w:kern w:val="0"/>
                <w:sz w:val="21"/>
                <w:szCs w:val="21"/>
              </w:rPr>
              <w:t>社团获奖加分</w:t>
            </w:r>
          </w:p>
        </w:tc>
        <w:tc>
          <w:tcPr>
            <w:tcW w:w="850" w:type="dxa"/>
            <w:vMerge w:val="restart"/>
            <w:tcMar>
              <w:left w:w="0" w:type="dxa"/>
              <w:right w:w="0" w:type="dxa"/>
            </w:tcMar>
            <w:vAlign w:val="center"/>
          </w:tcPr>
          <w:p w14:paraId="11F55A4D" w14:textId="77777777" w:rsidR="00B236D5" w:rsidRPr="009B5175" w:rsidRDefault="00F77251">
            <w:pPr>
              <w:widowControl/>
              <w:contextualSpacing/>
              <w:rPr>
                <w:rFonts w:ascii="仿宋_GB2312" w:eastAsia="仿宋_GB2312" w:hAnsi="仿宋"/>
                <w:b w:val="0"/>
                <w:color w:val="000000" w:themeColor="text1"/>
                <w:kern w:val="0"/>
                <w:sz w:val="21"/>
                <w:szCs w:val="21"/>
              </w:rPr>
            </w:pPr>
            <w:r w:rsidRPr="009B5175">
              <w:rPr>
                <w:rFonts w:ascii="仿宋_GB2312" w:eastAsia="仿宋_GB2312" w:hAnsi="仿宋" w:hint="eastAsia"/>
                <w:b w:val="0"/>
                <w:color w:val="000000" w:themeColor="text1"/>
                <w:kern w:val="0"/>
                <w:sz w:val="21"/>
                <w:szCs w:val="21"/>
              </w:rPr>
              <w:t>10</w:t>
            </w:r>
          </w:p>
        </w:tc>
        <w:tc>
          <w:tcPr>
            <w:tcW w:w="3849" w:type="dxa"/>
            <w:vMerge w:val="restart"/>
            <w:tcMar>
              <w:left w:w="0" w:type="dxa"/>
              <w:right w:w="0" w:type="dxa"/>
            </w:tcMar>
            <w:vAlign w:val="center"/>
          </w:tcPr>
          <w:p w14:paraId="0C95EF14" w14:textId="77777777" w:rsidR="00B236D5" w:rsidRPr="009B5175" w:rsidRDefault="00F77251">
            <w:pPr>
              <w:widowControl/>
              <w:contextualSpacing/>
              <w:jc w:val="left"/>
              <w:rPr>
                <w:rFonts w:ascii="仿宋_GB2312" w:eastAsia="仿宋_GB2312" w:hAnsi="仿宋"/>
                <w:b w:val="0"/>
                <w:color w:val="000000" w:themeColor="text1"/>
                <w:kern w:val="0"/>
                <w:sz w:val="21"/>
                <w:szCs w:val="21"/>
              </w:rPr>
            </w:pPr>
            <w:r w:rsidRPr="009B5175">
              <w:rPr>
                <w:rFonts w:ascii="仿宋_GB2312" w:eastAsia="仿宋_GB2312" w:hAnsi="仿宋" w:hint="eastAsia"/>
                <w:b w:val="0"/>
                <w:color w:val="000000" w:themeColor="text1"/>
                <w:kern w:val="0"/>
                <w:sz w:val="21"/>
                <w:szCs w:val="21"/>
              </w:rPr>
              <w:t>1、学生社团获奖（团体奖）：国家级加5分；省级加3分；市级加2分；</w:t>
            </w:r>
          </w:p>
          <w:p w14:paraId="6F018118" w14:textId="77777777" w:rsidR="00B236D5" w:rsidRPr="009B5175" w:rsidRDefault="00F77251">
            <w:pPr>
              <w:widowControl/>
              <w:contextualSpacing/>
              <w:jc w:val="left"/>
              <w:rPr>
                <w:rFonts w:ascii="仿宋_GB2312" w:eastAsia="仿宋_GB2312" w:hAnsi="仿宋"/>
                <w:b w:val="0"/>
                <w:color w:val="000000" w:themeColor="text1"/>
                <w:kern w:val="0"/>
                <w:sz w:val="21"/>
                <w:szCs w:val="21"/>
              </w:rPr>
            </w:pPr>
            <w:r w:rsidRPr="009B5175">
              <w:rPr>
                <w:rFonts w:ascii="仿宋_GB2312" w:eastAsia="仿宋_GB2312" w:hAnsi="仿宋" w:hint="eastAsia"/>
                <w:b w:val="0"/>
                <w:color w:val="000000" w:themeColor="text1"/>
                <w:kern w:val="0"/>
                <w:sz w:val="21"/>
                <w:szCs w:val="21"/>
              </w:rPr>
              <w:t>2、社团成员获奖（与社团性质相关个人奖）：国家级加1.5分/人次；省级加1分/人次；市级加0.5分/人次；</w:t>
            </w:r>
          </w:p>
          <w:p w14:paraId="27C263B7" w14:textId="77777777" w:rsidR="00B236D5" w:rsidRPr="009B5175" w:rsidRDefault="00F77251">
            <w:pPr>
              <w:widowControl/>
              <w:contextualSpacing/>
              <w:jc w:val="left"/>
              <w:rPr>
                <w:rFonts w:ascii="仿宋_GB2312" w:eastAsia="仿宋_GB2312" w:hAnsi="仿宋"/>
                <w:b w:val="0"/>
                <w:color w:val="000000" w:themeColor="text1"/>
                <w:kern w:val="0"/>
                <w:sz w:val="21"/>
                <w:szCs w:val="21"/>
              </w:rPr>
            </w:pPr>
            <w:r w:rsidRPr="009B5175">
              <w:rPr>
                <w:rFonts w:ascii="仿宋_GB2312" w:eastAsia="仿宋_GB2312" w:hAnsi="仿宋" w:hint="eastAsia"/>
                <w:b w:val="0"/>
                <w:color w:val="000000" w:themeColor="text1"/>
                <w:kern w:val="0"/>
                <w:sz w:val="21"/>
                <w:szCs w:val="21"/>
              </w:rPr>
              <w:t>3、宣传加分：国家级媒体加2分；省市级媒体加1.5分；校级媒体加1分；</w:t>
            </w:r>
          </w:p>
          <w:p w14:paraId="67782FD5" w14:textId="77777777" w:rsidR="00B236D5" w:rsidRPr="009B5175" w:rsidRDefault="00F77251">
            <w:pPr>
              <w:widowControl/>
              <w:contextualSpacing/>
              <w:jc w:val="left"/>
              <w:rPr>
                <w:rFonts w:ascii="仿宋_GB2312" w:eastAsia="仿宋_GB2312" w:hAnsi="仿宋"/>
                <w:b w:val="0"/>
                <w:color w:val="000000" w:themeColor="text1"/>
                <w:kern w:val="0"/>
                <w:sz w:val="21"/>
                <w:szCs w:val="21"/>
              </w:rPr>
            </w:pPr>
            <w:r w:rsidRPr="009B5175">
              <w:rPr>
                <w:rFonts w:ascii="仿宋_GB2312" w:eastAsia="仿宋_GB2312" w:hAnsi="仿宋" w:hint="eastAsia"/>
                <w:b w:val="0"/>
                <w:color w:val="000000" w:themeColor="text1"/>
                <w:kern w:val="0"/>
                <w:sz w:val="21"/>
                <w:szCs w:val="21"/>
              </w:rPr>
              <w:t>4、参与校级、院级“迎新”“送毕”等表演加1分；</w:t>
            </w:r>
          </w:p>
          <w:p w14:paraId="08CFDBBE" w14:textId="77777777" w:rsidR="00B236D5" w:rsidRPr="009B5175" w:rsidRDefault="00F77251">
            <w:pPr>
              <w:widowControl/>
              <w:contextualSpacing/>
              <w:jc w:val="left"/>
              <w:rPr>
                <w:rFonts w:ascii="仿宋_GB2312" w:eastAsia="仿宋_GB2312" w:hAnsi="仿宋"/>
                <w:b w:val="0"/>
                <w:color w:val="000000" w:themeColor="text1"/>
                <w:kern w:val="0"/>
                <w:sz w:val="21"/>
                <w:szCs w:val="21"/>
              </w:rPr>
            </w:pPr>
            <w:r w:rsidRPr="009B5175">
              <w:rPr>
                <w:rFonts w:ascii="仿宋_GB2312" w:eastAsia="仿宋_GB2312" w:hAnsi="仿宋" w:hint="eastAsia"/>
                <w:b w:val="0"/>
                <w:color w:val="000000" w:themeColor="text1"/>
                <w:kern w:val="0"/>
                <w:sz w:val="21"/>
                <w:szCs w:val="21"/>
              </w:rPr>
              <w:t>5、参与社团管理部2019-2020学年外访的社团，按照参与次数每次加1分。</w:t>
            </w:r>
          </w:p>
        </w:tc>
      </w:tr>
      <w:tr w:rsidR="00B236D5" w:rsidRPr="009B5175" w14:paraId="75B3ECF9" w14:textId="77777777">
        <w:tc>
          <w:tcPr>
            <w:tcW w:w="1561" w:type="dxa"/>
            <w:vMerge/>
            <w:tcMar>
              <w:left w:w="0" w:type="dxa"/>
              <w:right w:w="0" w:type="dxa"/>
            </w:tcMar>
            <w:vAlign w:val="center"/>
          </w:tcPr>
          <w:p w14:paraId="5C5C19B4" w14:textId="77777777" w:rsidR="00B236D5" w:rsidRPr="009B5175" w:rsidRDefault="00B236D5">
            <w:pPr>
              <w:widowControl/>
              <w:contextualSpacing/>
              <w:rPr>
                <w:rFonts w:ascii="仿宋_GB2312" w:eastAsia="仿宋_GB2312" w:hAnsi="仿宋"/>
                <w:color w:val="000000" w:themeColor="text1"/>
                <w:kern w:val="0"/>
                <w:sz w:val="21"/>
                <w:szCs w:val="21"/>
              </w:rPr>
            </w:pPr>
          </w:p>
        </w:tc>
        <w:tc>
          <w:tcPr>
            <w:tcW w:w="2262" w:type="dxa"/>
            <w:tcMar>
              <w:left w:w="0" w:type="dxa"/>
              <w:right w:w="0" w:type="dxa"/>
            </w:tcMar>
            <w:vAlign w:val="center"/>
          </w:tcPr>
          <w:p w14:paraId="5452EE39" w14:textId="77777777" w:rsidR="00B236D5" w:rsidRPr="009B5175" w:rsidRDefault="00F77251">
            <w:pPr>
              <w:widowControl/>
              <w:contextualSpacing/>
              <w:rPr>
                <w:rFonts w:ascii="仿宋_GB2312" w:eastAsia="仿宋_GB2312" w:hAnsi="仿宋"/>
                <w:b w:val="0"/>
                <w:color w:val="000000" w:themeColor="text1"/>
                <w:kern w:val="0"/>
                <w:sz w:val="21"/>
                <w:szCs w:val="21"/>
              </w:rPr>
            </w:pPr>
            <w:r w:rsidRPr="009B5175">
              <w:rPr>
                <w:rFonts w:ascii="仿宋_GB2312" w:eastAsia="仿宋_GB2312" w:hAnsi="仿宋" w:hint="eastAsia"/>
                <w:b w:val="0"/>
                <w:color w:val="000000" w:themeColor="text1"/>
                <w:kern w:val="0"/>
                <w:sz w:val="21"/>
                <w:szCs w:val="21"/>
              </w:rPr>
              <w:t>宣传加分</w:t>
            </w:r>
          </w:p>
        </w:tc>
        <w:tc>
          <w:tcPr>
            <w:tcW w:w="850" w:type="dxa"/>
            <w:vMerge/>
            <w:tcMar>
              <w:left w:w="0" w:type="dxa"/>
              <w:right w:w="0" w:type="dxa"/>
            </w:tcMar>
            <w:vAlign w:val="center"/>
          </w:tcPr>
          <w:p w14:paraId="0C89E6C3" w14:textId="77777777" w:rsidR="00B236D5" w:rsidRPr="009B5175" w:rsidRDefault="00B236D5">
            <w:pPr>
              <w:widowControl/>
              <w:contextualSpacing/>
              <w:rPr>
                <w:rFonts w:ascii="仿宋_GB2312" w:eastAsia="仿宋_GB2312" w:hAnsi="仿宋"/>
                <w:b w:val="0"/>
                <w:color w:val="000000" w:themeColor="text1"/>
                <w:kern w:val="0"/>
                <w:sz w:val="21"/>
                <w:szCs w:val="21"/>
              </w:rPr>
            </w:pPr>
          </w:p>
        </w:tc>
        <w:tc>
          <w:tcPr>
            <w:tcW w:w="3849" w:type="dxa"/>
            <w:vMerge/>
            <w:tcMar>
              <w:left w:w="0" w:type="dxa"/>
              <w:right w:w="0" w:type="dxa"/>
            </w:tcMar>
            <w:vAlign w:val="center"/>
          </w:tcPr>
          <w:p w14:paraId="21668974" w14:textId="77777777" w:rsidR="00B236D5" w:rsidRPr="009B5175" w:rsidRDefault="00B236D5">
            <w:pPr>
              <w:widowControl/>
              <w:contextualSpacing/>
              <w:rPr>
                <w:rFonts w:ascii="仿宋_GB2312" w:eastAsia="仿宋_GB2312" w:hAnsi="仿宋"/>
                <w:b w:val="0"/>
                <w:color w:val="000000" w:themeColor="text1"/>
                <w:kern w:val="0"/>
                <w:sz w:val="21"/>
                <w:szCs w:val="21"/>
              </w:rPr>
            </w:pPr>
          </w:p>
        </w:tc>
      </w:tr>
      <w:tr w:rsidR="00B236D5" w:rsidRPr="009B5175" w14:paraId="238A1E49" w14:textId="77777777">
        <w:tc>
          <w:tcPr>
            <w:tcW w:w="1561" w:type="dxa"/>
            <w:vMerge/>
            <w:tcMar>
              <w:left w:w="0" w:type="dxa"/>
              <w:right w:w="0" w:type="dxa"/>
            </w:tcMar>
            <w:vAlign w:val="center"/>
          </w:tcPr>
          <w:p w14:paraId="1296F163" w14:textId="77777777" w:rsidR="00B236D5" w:rsidRPr="009B5175" w:rsidRDefault="00B236D5">
            <w:pPr>
              <w:widowControl/>
              <w:contextualSpacing/>
              <w:rPr>
                <w:rFonts w:ascii="仿宋_GB2312" w:eastAsia="仿宋_GB2312" w:hAnsi="仿宋"/>
                <w:color w:val="000000" w:themeColor="text1"/>
                <w:kern w:val="0"/>
                <w:sz w:val="21"/>
                <w:szCs w:val="21"/>
              </w:rPr>
            </w:pPr>
          </w:p>
        </w:tc>
        <w:tc>
          <w:tcPr>
            <w:tcW w:w="2262" w:type="dxa"/>
            <w:tcMar>
              <w:left w:w="0" w:type="dxa"/>
              <w:right w:w="0" w:type="dxa"/>
            </w:tcMar>
            <w:vAlign w:val="center"/>
          </w:tcPr>
          <w:p w14:paraId="43B73037" w14:textId="77777777" w:rsidR="00B236D5" w:rsidRPr="009B5175" w:rsidRDefault="00B236D5">
            <w:pPr>
              <w:widowControl/>
              <w:contextualSpacing/>
              <w:rPr>
                <w:rFonts w:ascii="仿宋_GB2312" w:eastAsia="仿宋_GB2312" w:hAnsi="仿宋"/>
                <w:b w:val="0"/>
                <w:color w:val="000000" w:themeColor="text1"/>
                <w:kern w:val="0"/>
                <w:sz w:val="21"/>
                <w:szCs w:val="21"/>
              </w:rPr>
            </w:pPr>
          </w:p>
          <w:p w14:paraId="65C1923C" w14:textId="77777777" w:rsidR="00B236D5" w:rsidRPr="009B5175" w:rsidRDefault="00F77251">
            <w:pPr>
              <w:widowControl/>
              <w:contextualSpacing/>
              <w:rPr>
                <w:rFonts w:ascii="仿宋_GB2312" w:eastAsia="仿宋_GB2312" w:hAnsi="仿宋"/>
                <w:b w:val="0"/>
                <w:color w:val="000000" w:themeColor="text1"/>
                <w:kern w:val="0"/>
                <w:sz w:val="21"/>
                <w:szCs w:val="21"/>
              </w:rPr>
            </w:pPr>
            <w:r w:rsidRPr="009B5175">
              <w:rPr>
                <w:rFonts w:ascii="仿宋_GB2312" w:eastAsia="仿宋_GB2312" w:hAnsi="仿宋" w:hint="eastAsia"/>
                <w:b w:val="0"/>
                <w:color w:val="000000" w:themeColor="text1"/>
                <w:kern w:val="0"/>
                <w:sz w:val="21"/>
                <w:szCs w:val="21"/>
              </w:rPr>
              <w:t>积极参加和承办</w:t>
            </w:r>
          </w:p>
          <w:p w14:paraId="4E13E2FC" w14:textId="77777777" w:rsidR="00B236D5" w:rsidRPr="009B5175" w:rsidRDefault="00F77251">
            <w:pPr>
              <w:widowControl/>
              <w:contextualSpacing/>
              <w:rPr>
                <w:rFonts w:ascii="仿宋_GB2312" w:eastAsia="仿宋_GB2312" w:hAnsi="仿宋"/>
                <w:b w:val="0"/>
                <w:color w:val="000000" w:themeColor="text1"/>
                <w:kern w:val="0"/>
                <w:sz w:val="21"/>
                <w:szCs w:val="21"/>
              </w:rPr>
            </w:pPr>
            <w:r w:rsidRPr="009B5175">
              <w:rPr>
                <w:rFonts w:ascii="仿宋_GB2312" w:eastAsia="仿宋_GB2312" w:hAnsi="仿宋" w:hint="eastAsia"/>
                <w:b w:val="0"/>
                <w:color w:val="000000" w:themeColor="text1"/>
                <w:kern w:val="0"/>
                <w:sz w:val="21"/>
                <w:szCs w:val="21"/>
              </w:rPr>
              <w:t>社团管理部等组织的各活动</w:t>
            </w:r>
          </w:p>
          <w:p w14:paraId="6BF7B98E" w14:textId="77777777" w:rsidR="00B236D5" w:rsidRPr="009B5175" w:rsidRDefault="00B236D5">
            <w:pPr>
              <w:widowControl/>
              <w:contextualSpacing/>
              <w:rPr>
                <w:rFonts w:ascii="仿宋_GB2312" w:eastAsia="仿宋_GB2312" w:hAnsi="仿宋"/>
                <w:b w:val="0"/>
                <w:color w:val="000000" w:themeColor="text1"/>
                <w:kern w:val="0"/>
                <w:sz w:val="21"/>
                <w:szCs w:val="21"/>
              </w:rPr>
            </w:pPr>
          </w:p>
        </w:tc>
        <w:tc>
          <w:tcPr>
            <w:tcW w:w="850" w:type="dxa"/>
            <w:vMerge/>
            <w:tcMar>
              <w:left w:w="0" w:type="dxa"/>
              <w:right w:w="0" w:type="dxa"/>
            </w:tcMar>
            <w:vAlign w:val="center"/>
          </w:tcPr>
          <w:p w14:paraId="19967EE4" w14:textId="77777777" w:rsidR="00B236D5" w:rsidRPr="009B5175" w:rsidRDefault="00B236D5">
            <w:pPr>
              <w:widowControl/>
              <w:contextualSpacing/>
              <w:rPr>
                <w:rFonts w:ascii="仿宋_GB2312" w:eastAsia="仿宋_GB2312" w:hAnsi="仿宋"/>
                <w:b w:val="0"/>
                <w:color w:val="000000" w:themeColor="text1"/>
                <w:kern w:val="0"/>
                <w:sz w:val="21"/>
                <w:szCs w:val="21"/>
              </w:rPr>
            </w:pPr>
          </w:p>
        </w:tc>
        <w:tc>
          <w:tcPr>
            <w:tcW w:w="3849" w:type="dxa"/>
            <w:vMerge/>
            <w:tcMar>
              <w:left w:w="0" w:type="dxa"/>
              <w:right w:w="0" w:type="dxa"/>
            </w:tcMar>
            <w:vAlign w:val="center"/>
          </w:tcPr>
          <w:p w14:paraId="3D8E9F82" w14:textId="77777777" w:rsidR="00B236D5" w:rsidRPr="009B5175" w:rsidRDefault="00B236D5">
            <w:pPr>
              <w:widowControl/>
              <w:contextualSpacing/>
              <w:rPr>
                <w:rFonts w:ascii="仿宋_GB2312" w:eastAsia="仿宋_GB2312" w:hAnsi="仿宋"/>
                <w:b w:val="0"/>
                <w:color w:val="000000" w:themeColor="text1"/>
                <w:kern w:val="0"/>
                <w:sz w:val="21"/>
                <w:szCs w:val="21"/>
              </w:rPr>
            </w:pPr>
          </w:p>
        </w:tc>
      </w:tr>
    </w:tbl>
    <w:p w14:paraId="04B8AB1E" w14:textId="77777777" w:rsidR="00B236D5" w:rsidRPr="00E545E7" w:rsidRDefault="00F77251" w:rsidP="00E545E7">
      <w:pPr>
        <w:pStyle w:val="a3"/>
        <w:spacing w:beforeLines="25" w:before="95" w:afterLines="25" w:after="95" w:line="460" w:lineRule="exact"/>
        <w:ind w:firstLineChars="0" w:firstLine="0"/>
        <w:contextualSpacing/>
        <w:rPr>
          <w:rFonts w:ascii="黑体" w:eastAsia="黑体" w:hAnsi="黑体"/>
          <w:color w:val="000000" w:themeColor="text1"/>
          <w:kern w:val="0"/>
          <w:sz w:val="32"/>
          <w:szCs w:val="30"/>
        </w:rPr>
      </w:pPr>
      <w:r w:rsidRPr="00E545E7">
        <w:rPr>
          <w:rFonts w:ascii="黑体" w:eastAsia="黑体" w:hAnsi="黑体" w:hint="eastAsia"/>
          <w:color w:val="000000" w:themeColor="text1"/>
          <w:kern w:val="0"/>
          <w:sz w:val="32"/>
          <w:szCs w:val="30"/>
        </w:rPr>
        <w:t>第五章  “十佳社团”（含提名奖）评优结果</w:t>
      </w:r>
    </w:p>
    <w:p w14:paraId="3B895426" w14:textId="77777777" w:rsidR="00B236D5" w:rsidRPr="009B5175" w:rsidRDefault="00F77251" w:rsidP="00F14348">
      <w:pPr>
        <w:widowControl/>
        <w:spacing w:line="460" w:lineRule="exact"/>
        <w:ind w:firstLineChars="200" w:firstLine="640"/>
        <w:contextualSpacing/>
        <w:jc w:val="both"/>
        <w:rPr>
          <w:rFonts w:ascii="仿宋_GB2312" w:eastAsia="仿宋_GB2312" w:hAnsi="仿宋"/>
          <w:b w:val="0"/>
          <w:color w:val="000000" w:themeColor="text1"/>
          <w:kern w:val="0"/>
          <w:szCs w:val="28"/>
        </w:rPr>
      </w:pPr>
      <w:r w:rsidRPr="00E545E7">
        <w:rPr>
          <w:rFonts w:ascii="黑体" w:eastAsia="黑体" w:hAnsi="黑体" w:hint="eastAsia"/>
          <w:b w:val="0"/>
          <w:color w:val="000000" w:themeColor="text1"/>
          <w:kern w:val="0"/>
          <w:sz w:val="32"/>
          <w:szCs w:val="28"/>
        </w:rPr>
        <w:t>第八条</w:t>
      </w:r>
      <w:r w:rsidRPr="009B5175">
        <w:rPr>
          <w:rFonts w:ascii="仿宋_GB2312" w:eastAsia="仿宋_GB2312" w:hAnsi="仿宋" w:hint="eastAsia"/>
          <w:b w:val="0"/>
          <w:color w:val="000000" w:themeColor="text1"/>
          <w:kern w:val="0"/>
          <w:szCs w:val="28"/>
        </w:rPr>
        <w:t xml:space="preserve">  根据综合评分，取前10名，评为年度十佳社团；第11到16名，获得十佳社团提名奖。</w:t>
      </w:r>
    </w:p>
    <w:p w14:paraId="1E6DFCC4" w14:textId="77777777" w:rsidR="00B236D5" w:rsidRPr="009B5175" w:rsidRDefault="00F77251" w:rsidP="00F14348">
      <w:pPr>
        <w:widowControl/>
        <w:spacing w:line="460" w:lineRule="exact"/>
        <w:ind w:firstLineChars="200" w:firstLine="640"/>
        <w:contextualSpacing/>
        <w:jc w:val="both"/>
        <w:rPr>
          <w:rFonts w:ascii="仿宋_GB2312" w:eastAsia="仿宋_GB2312" w:hAnsi="仿宋"/>
          <w:b w:val="0"/>
          <w:color w:val="000000" w:themeColor="text1"/>
          <w:kern w:val="0"/>
          <w:szCs w:val="28"/>
        </w:rPr>
      </w:pPr>
      <w:r w:rsidRPr="00E545E7">
        <w:rPr>
          <w:rFonts w:ascii="黑体" w:eastAsia="黑体" w:hAnsi="黑体" w:hint="eastAsia"/>
          <w:b w:val="0"/>
          <w:color w:val="000000" w:themeColor="text1"/>
          <w:kern w:val="0"/>
          <w:sz w:val="32"/>
          <w:szCs w:val="28"/>
        </w:rPr>
        <w:t>第九条</w:t>
      </w:r>
      <w:r w:rsidRPr="009B5175">
        <w:rPr>
          <w:rFonts w:ascii="仿宋_GB2312" w:eastAsia="仿宋_GB2312" w:hAnsi="仿宋" w:hint="eastAsia"/>
          <w:b w:val="0"/>
          <w:color w:val="000000" w:themeColor="text1"/>
          <w:kern w:val="0"/>
          <w:szCs w:val="28"/>
        </w:rPr>
        <w:t xml:space="preserve">  公示期满后，校团委和社团管理部将对获奖社团颁发相关荣誉证书。</w:t>
      </w:r>
    </w:p>
    <w:p w14:paraId="7C869F33" w14:textId="77777777" w:rsidR="00F14348" w:rsidRPr="00E545E7" w:rsidRDefault="00F14348" w:rsidP="00E545E7">
      <w:pPr>
        <w:pStyle w:val="a3"/>
        <w:spacing w:beforeLines="25" w:before="95" w:afterLines="25" w:after="95" w:line="460" w:lineRule="exact"/>
        <w:ind w:firstLineChars="0" w:firstLine="0"/>
        <w:contextualSpacing/>
        <w:rPr>
          <w:rFonts w:ascii="黑体" w:eastAsia="黑体" w:hAnsi="黑体"/>
          <w:color w:val="000000" w:themeColor="text1"/>
          <w:kern w:val="0"/>
          <w:sz w:val="32"/>
          <w:szCs w:val="30"/>
        </w:rPr>
      </w:pPr>
      <w:r w:rsidRPr="00E545E7">
        <w:rPr>
          <w:rFonts w:ascii="黑体" w:eastAsia="黑体" w:hAnsi="黑体" w:hint="eastAsia"/>
          <w:color w:val="000000" w:themeColor="text1"/>
          <w:kern w:val="0"/>
          <w:sz w:val="32"/>
          <w:szCs w:val="30"/>
        </w:rPr>
        <w:t>第六章  “新锐社团”奖</w:t>
      </w:r>
    </w:p>
    <w:p w14:paraId="539669FA" w14:textId="029F333F" w:rsidR="00F14348" w:rsidRDefault="00F14348" w:rsidP="00F14348">
      <w:pPr>
        <w:widowControl/>
        <w:spacing w:line="460" w:lineRule="exact"/>
        <w:ind w:firstLineChars="200" w:firstLine="640"/>
        <w:contextualSpacing/>
        <w:mirrorIndents/>
        <w:jc w:val="both"/>
        <w:rPr>
          <w:rFonts w:ascii="仿宋_GB2312" w:eastAsia="仿宋_GB2312" w:hAnsi="仿宋"/>
          <w:b w:val="0"/>
          <w:kern w:val="0"/>
          <w:szCs w:val="28"/>
        </w:rPr>
      </w:pPr>
      <w:r w:rsidRPr="00E545E7">
        <w:rPr>
          <w:rFonts w:ascii="黑体" w:eastAsia="黑体" w:hAnsi="黑体" w:hint="eastAsia"/>
          <w:b w:val="0"/>
          <w:color w:val="000000" w:themeColor="text1"/>
          <w:kern w:val="0"/>
          <w:sz w:val="32"/>
          <w:szCs w:val="28"/>
        </w:rPr>
        <w:t>第</w:t>
      </w:r>
      <w:r w:rsidR="00E545E7">
        <w:rPr>
          <w:rFonts w:ascii="黑体" w:eastAsia="黑体" w:hAnsi="黑体" w:hint="eastAsia"/>
          <w:b w:val="0"/>
          <w:color w:val="000000" w:themeColor="text1"/>
          <w:kern w:val="0"/>
          <w:sz w:val="32"/>
          <w:szCs w:val="28"/>
        </w:rPr>
        <w:t>十</w:t>
      </w:r>
      <w:r w:rsidRPr="00E545E7">
        <w:rPr>
          <w:rFonts w:ascii="黑体" w:eastAsia="黑体" w:hAnsi="黑体" w:hint="eastAsia"/>
          <w:b w:val="0"/>
          <w:color w:val="000000" w:themeColor="text1"/>
          <w:kern w:val="0"/>
          <w:sz w:val="32"/>
          <w:szCs w:val="28"/>
        </w:rPr>
        <w:t>条</w:t>
      </w:r>
      <w:r>
        <w:rPr>
          <w:rFonts w:ascii="仿宋_GB2312" w:eastAsia="仿宋_GB2312" w:hAnsi="仿宋" w:hint="eastAsia"/>
          <w:b w:val="0"/>
          <w:kern w:val="0"/>
          <w:szCs w:val="28"/>
        </w:rPr>
        <w:t xml:space="preserve">  “新锐社团”奖的评优对象为中南财经政法大学所有正式登记成立一年以内的合法社团。</w:t>
      </w:r>
    </w:p>
    <w:p w14:paraId="4C6C7ECD" w14:textId="77777777" w:rsidR="00F14348" w:rsidRDefault="00F14348" w:rsidP="00F14348">
      <w:pPr>
        <w:widowControl/>
        <w:spacing w:line="460" w:lineRule="exact"/>
        <w:ind w:firstLineChars="200" w:firstLine="560"/>
        <w:contextualSpacing/>
        <w:mirrorIndents/>
        <w:jc w:val="both"/>
        <w:rPr>
          <w:rFonts w:ascii="仿宋_GB2312" w:eastAsia="仿宋_GB2312" w:hAnsi="仿宋"/>
          <w:b w:val="0"/>
          <w:kern w:val="0"/>
          <w:szCs w:val="28"/>
        </w:rPr>
      </w:pPr>
      <w:r>
        <w:rPr>
          <w:rFonts w:ascii="仿宋_GB2312" w:eastAsia="仿宋_GB2312" w:hAnsi="仿宋" w:hint="eastAsia"/>
          <w:b w:val="0"/>
          <w:kern w:val="0"/>
          <w:szCs w:val="28"/>
        </w:rPr>
        <w:t>社团有下列情形之一者取消其评优资格：参考第五条的7种情形。</w:t>
      </w:r>
    </w:p>
    <w:p w14:paraId="79495649" w14:textId="0499B159" w:rsidR="00F14348" w:rsidRDefault="00F14348" w:rsidP="00F14348">
      <w:pPr>
        <w:widowControl/>
        <w:spacing w:line="460" w:lineRule="exact"/>
        <w:ind w:firstLineChars="200" w:firstLine="640"/>
        <w:contextualSpacing/>
        <w:mirrorIndents/>
        <w:jc w:val="both"/>
        <w:rPr>
          <w:rFonts w:ascii="仿宋_GB2312" w:eastAsia="仿宋_GB2312" w:hAnsi="仿宋"/>
          <w:b w:val="0"/>
          <w:kern w:val="0"/>
          <w:szCs w:val="28"/>
        </w:rPr>
      </w:pPr>
      <w:r w:rsidRPr="00E545E7">
        <w:rPr>
          <w:rFonts w:ascii="黑体" w:eastAsia="黑体" w:hAnsi="黑体" w:hint="eastAsia"/>
          <w:b w:val="0"/>
          <w:color w:val="000000" w:themeColor="text1"/>
          <w:kern w:val="0"/>
          <w:sz w:val="32"/>
          <w:szCs w:val="28"/>
        </w:rPr>
        <w:t>第十</w:t>
      </w:r>
      <w:r w:rsidR="00E545E7" w:rsidRPr="00E545E7">
        <w:rPr>
          <w:rFonts w:ascii="黑体" w:eastAsia="黑体" w:hAnsi="黑体" w:hint="eastAsia"/>
          <w:b w:val="0"/>
          <w:color w:val="000000" w:themeColor="text1"/>
          <w:kern w:val="0"/>
          <w:sz w:val="32"/>
          <w:szCs w:val="28"/>
        </w:rPr>
        <w:t>一</w:t>
      </w:r>
      <w:r w:rsidRPr="00E545E7">
        <w:rPr>
          <w:rFonts w:ascii="黑体" w:eastAsia="黑体" w:hAnsi="黑体" w:hint="eastAsia"/>
          <w:b w:val="0"/>
          <w:color w:val="000000" w:themeColor="text1"/>
          <w:kern w:val="0"/>
          <w:sz w:val="32"/>
          <w:szCs w:val="28"/>
        </w:rPr>
        <w:t>条</w:t>
      </w:r>
      <w:r>
        <w:rPr>
          <w:rFonts w:ascii="仿宋_GB2312" w:eastAsia="仿宋_GB2312" w:hAnsi="仿宋" w:hint="eastAsia"/>
          <w:b w:val="0"/>
          <w:kern w:val="0"/>
          <w:szCs w:val="28"/>
        </w:rPr>
        <w:t xml:space="preserve">  “新锐社团”的评优比例原则上不超过当年新成立社团数目的三分之一。具体名额按当年实际情况决定。</w:t>
      </w:r>
    </w:p>
    <w:p w14:paraId="0D802A3B" w14:textId="6F330702" w:rsidR="00F14348" w:rsidRDefault="00F14348" w:rsidP="00F14348">
      <w:pPr>
        <w:widowControl/>
        <w:spacing w:line="460" w:lineRule="exact"/>
        <w:ind w:firstLineChars="200" w:firstLine="640"/>
        <w:contextualSpacing/>
        <w:mirrorIndents/>
        <w:jc w:val="both"/>
        <w:rPr>
          <w:rFonts w:ascii="仿宋_GB2312" w:eastAsia="仿宋_GB2312" w:hAnsi="仿宋"/>
          <w:b w:val="0"/>
          <w:kern w:val="0"/>
          <w:szCs w:val="28"/>
        </w:rPr>
      </w:pPr>
      <w:r w:rsidRPr="00E545E7">
        <w:rPr>
          <w:rFonts w:ascii="黑体" w:eastAsia="黑体" w:hAnsi="黑体" w:hint="eastAsia"/>
          <w:b w:val="0"/>
          <w:color w:val="000000" w:themeColor="text1"/>
          <w:kern w:val="0"/>
          <w:sz w:val="32"/>
          <w:szCs w:val="28"/>
        </w:rPr>
        <w:t>第十</w:t>
      </w:r>
      <w:r w:rsidR="00E545E7" w:rsidRPr="00E545E7">
        <w:rPr>
          <w:rFonts w:ascii="黑体" w:eastAsia="黑体" w:hAnsi="黑体" w:hint="eastAsia"/>
          <w:b w:val="0"/>
          <w:color w:val="000000" w:themeColor="text1"/>
          <w:kern w:val="0"/>
          <w:sz w:val="32"/>
          <w:szCs w:val="28"/>
        </w:rPr>
        <w:t>二</w:t>
      </w:r>
      <w:r w:rsidRPr="00E545E7">
        <w:rPr>
          <w:rFonts w:ascii="黑体" w:eastAsia="黑体" w:hAnsi="黑体" w:hint="eastAsia"/>
          <w:b w:val="0"/>
          <w:color w:val="000000" w:themeColor="text1"/>
          <w:kern w:val="0"/>
          <w:sz w:val="32"/>
          <w:szCs w:val="28"/>
        </w:rPr>
        <w:t>条</w:t>
      </w:r>
      <w:r>
        <w:rPr>
          <w:rFonts w:ascii="仿宋_GB2312" w:eastAsia="仿宋_GB2312" w:hAnsi="仿宋" w:hint="eastAsia"/>
          <w:b w:val="0"/>
          <w:kern w:val="0"/>
          <w:szCs w:val="28"/>
        </w:rPr>
        <w:t xml:space="preserve">  评优细则与“十佳社团”（含提名奖）的评优细则一致。</w:t>
      </w:r>
    </w:p>
    <w:p w14:paraId="08E0C8B8" w14:textId="0B17F651" w:rsidR="00F14348" w:rsidRDefault="00F14348" w:rsidP="00F14348">
      <w:pPr>
        <w:widowControl/>
        <w:spacing w:line="460" w:lineRule="exact"/>
        <w:ind w:firstLineChars="200" w:firstLine="640"/>
        <w:contextualSpacing/>
        <w:mirrorIndents/>
        <w:jc w:val="both"/>
        <w:rPr>
          <w:rFonts w:ascii="仿宋_GB2312" w:eastAsia="仿宋_GB2312" w:hAnsi="仿宋"/>
          <w:b w:val="0"/>
          <w:kern w:val="0"/>
          <w:szCs w:val="28"/>
        </w:rPr>
      </w:pPr>
      <w:r w:rsidRPr="00E545E7">
        <w:rPr>
          <w:rFonts w:ascii="黑体" w:eastAsia="黑体" w:hAnsi="黑体" w:hint="eastAsia"/>
          <w:b w:val="0"/>
          <w:color w:val="000000" w:themeColor="text1"/>
          <w:kern w:val="0"/>
          <w:sz w:val="32"/>
          <w:szCs w:val="28"/>
        </w:rPr>
        <w:t>第十</w:t>
      </w:r>
      <w:r w:rsidR="00E545E7" w:rsidRPr="00E545E7">
        <w:rPr>
          <w:rFonts w:ascii="黑体" w:eastAsia="黑体" w:hAnsi="黑体" w:hint="eastAsia"/>
          <w:b w:val="0"/>
          <w:color w:val="000000" w:themeColor="text1"/>
          <w:kern w:val="0"/>
          <w:sz w:val="32"/>
          <w:szCs w:val="28"/>
        </w:rPr>
        <w:t>三</w:t>
      </w:r>
      <w:r w:rsidRPr="00E545E7">
        <w:rPr>
          <w:rFonts w:ascii="黑体" w:eastAsia="黑体" w:hAnsi="黑体" w:hint="eastAsia"/>
          <w:b w:val="0"/>
          <w:color w:val="000000" w:themeColor="text1"/>
          <w:kern w:val="0"/>
          <w:sz w:val="32"/>
          <w:szCs w:val="28"/>
        </w:rPr>
        <w:t>条</w:t>
      </w:r>
      <w:r>
        <w:rPr>
          <w:rFonts w:ascii="仿宋_GB2312" w:eastAsia="仿宋_GB2312" w:hAnsi="仿宋" w:hint="eastAsia"/>
          <w:b w:val="0"/>
          <w:kern w:val="0"/>
          <w:szCs w:val="28"/>
        </w:rPr>
        <w:t xml:space="preserve">  根据最终得分，评选出新锐社团。</w:t>
      </w:r>
    </w:p>
    <w:p w14:paraId="3280DF8F" w14:textId="73C8242C" w:rsidR="00F14348" w:rsidRPr="00F14348" w:rsidRDefault="004108ED" w:rsidP="00F14348">
      <w:pPr>
        <w:widowControl/>
        <w:spacing w:line="460" w:lineRule="exact"/>
        <w:ind w:firstLineChars="200" w:firstLine="640"/>
        <w:contextualSpacing/>
        <w:mirrorIndents/>
        <w:jc w:val="both"/>
        <w:rPr>
          <w:rFonts w:ascii="仿宋_GB2312" w:eastAsia="仿宋_GB2312" w:hAnsi="仿宋"/>
          <w:b w:val="0"/>
          <w:kern w:val="0"/>
          <w:szCs w:val="28"/>
        </w:rPr>
      </w:pPr>
      <w:r>
        <w:rPr>
          <w:rFonts w:ascii="黑体" w:eastAsia="黑体" w:hAnsi="黑体" w:hint="eastAsia"/>
          <w:b w:val="0"/>
          <w:color w:val="000000" w:themeColor="text1"/>
          <w:kern w:val="0"/>
          <w:sz w:val="32"/>
          <w:szCs w:val="28"/>
        </w:rPr>
        <w:t>第十四</w:t>
      </w:r>
      <w:r w:rsidR="00F14348" w:rsidRPr="00E545E7">
        <w:rPr>
          <w:rFonts w:ascii="黑体" w:eastAsia="黑体" w:hAnsi="黑体" w:hint="eastAsia"/>
          <w:b w:val="0"/>
          <w:color w:val="000000" w:themeColor="text1"/>
          <w:kern w:val="0"/>
          <w:sz w:val="32"/>
          <w:szCs w:val="28"/>
        </w:rPr>
        <w:t>条</w:t>
      </w:r>
      <w:r w:rsidR="00F14348">
        <w:rPr>
          <w:rFonts w:ascii="仿宋_GB2312" w:eastAsia="仿宋_GB2312" w:hAnsi="仿宋" w:hint="eastAsia"/>
          <w:b w:val="0"/>
          <w:kern w:val="0"/>
          <w:szCs w:val="28"/>
        </w:rPr>
        <w:t xml:space="preserve">  </w:t>
      </w:r>
      <w:r w:rsidR="00F14348" w:rsidRPr="00E545E7">
        <w:rPr>
          <w:rFonts w:ascii="仿宋_GB2312" w:eastAsia="仿宋_GB2312" w:hAnsi="仿宋" w:hint="eastAsia"/>
          <w:b w:val="0"/>
          <w:kern w:val="0"/>
          <w:szCs w:val="28"/>
        </w:rPr>
        <w:t>公示期满后，校团委和学生社联将对获奖社团颁发新锐社团荣誉证明</w:t>
      </w:r>
      <w:r w:rsidR="00F14348">
        <w:rPr>
          <w:rFonts w:ascii="仿宋_GB2312" w:eastAsia="仿宋_GB2312" w:hAnsi="仿宋" w:hint="eastAsia"/>
          <w:b w:val="0"/>
          <w:kern w:val="0"/>
          <w:szCs w:val="28"/>
        </w:rPr>
        <w:t>。</w:t>
      </w:r>
    </w:p>
    <w:p w14:paraId="150D4AF1" w14:textId="77777777" w:rsidR="00B236D5" w:rsidRPr="00E545E7" w:rsidRDefault="00F77251" w:rsidP="00E545E7">
      <w:pPr>
        <w:pStyle w:val="a3"/>
        <w:spacing w:beforeLines="25" w:before="95" w:afterLines="25" w:after="95" w:line="460" w:lineRule="exact"/>
        <w:ind w:firstLineChars="0" w:firstLine="0"/>
        <w:contextualSpacing/>
        <w:rPr>
          <w:rFonts w:ascii="黑体" w:eastAsia="黑体" w:hAnsi="黑体"/>
          <w:color w:val="000000" w:themeColor="text1"/>
          <w:kern w:val="0"/>
          <w:sz w:val="32"/>
          <w:szCs w:val="30"/>
        </w:rPr>
      </w:pPr>
      <w:r w:rsidRPr="00E545E7">
        <w:rPr>
          <w:rFonts w:ascii="黑体" w:eastAsia="黑体" w:hAnsi="黑体" w:hint="eastAsia"/>
          <w:color w:val="000000" w:themeColor="text1"/>
          <w:kern w:val="0"/>
          <w:sz w:val="32"/>
          <w:szCs w:val="30"/>
        </w:rPr>
        <w:t>第</w:t>
      </w:r>
      <w:r w:rsidR="00F14348" w:rsidRPr="00E545E7">
        <w:rPr>
          <w:rFonts w:ascii="黑体" w:eastAsia="黑体" w:hAnsi="黑体" w:hint="eastAsia"/>
          <w:color w:val="000000" w:themeColor="text1"/>
          <w:kern w:val="0"/>
          <w:sz w:val="32"/>
          <w:szCs w:val="30"/>
        </w:rPr>
        <w:t>七</w:t>
      </w:r>
      <w:r w:rsidRPr="00E545E7">
        <w:rPr>
          <w:rFonts w:ascii="黑体" w:eastAsia="黑体" w:hAnsi="黑体" w:hint="eastAsia"/>
          <w:color w:val="000000" w:themeColor="text1"/>
          <w:kern w:val="0"/>
          <w:sz w:val="32"/>
          <w:szCs w:val="30"/>
        </w:rPr>
        <w:t>章  附则</w:t>
      </w:r>
    </w:p>
    <w:p w14:paraId="3A00B8CC" w14:textId="3B04C709" w:rsidR="00B236D5" w:rsidRPr="009B5175" w:rsidRDefault="00F77251" w:rsidP="00F14348">
      <w:pPr>
        <w:widowControl/>
        <w:spacing w:line="460" w:lineRule="exact"/>
        <w:ind w:firstLineChars="200" w:firstLine="640"/>
        <w:contextualSpacing/>
        <w:jc w:val="both"/>
        <w:rPr>
          <w:rFonts w:ascii="仿宋_GB2312" w:eastAsia="仿宋_GB2312" w:hAnsi="仿宋"/>
          <w:b w:val="0"/>
          <w:color w:val="000000" w:themeColor="text1"/>
          <w:kern w:val="0"/>
          <w:szCs w:val="28"/>
        </w:rPr>
      </w:pPr>
      <w:r w:rsidRPr="00E545E7">
        <w:rPr>
          <w:rFonts w:ascii="黑体" w:eastAsia="黑体" w:hAnsi="黑体" w:hint="eastAsia"/>
          <w:b w:val="0"/>
          <w:color w:val="000000" w:themeColor="text1"/>
          <w:kern w:val="0"/>
          <w:sz w:val="32"/>
          <w:szCs w:val="28"/>
        </w:rPr>
        <w:lastRenderedPageBreak/>
        <w:t>第十</w:t>
      </w:r>
      <w:r w:rsidR="00E545E7">
        <w:rPr>
          <w:rFonts w:ascii="黑体" w:eastAsia="黑体" w:hAnsi="黑体" w:hint="eastAsia"/>
          <w:b w:val="0"/>
          <w:color w:val="000000" w:themeColor="text1"/>
          <w:kern w:val="0"/>
          <w:sz w:val="32"/>
          <w:szCs w:val="28"/>
        </w:rPr>
        <w:t>五</w:t>
      </w:r>
      <w:r w:rsidRPr="00E545E7">
        <w:rPr>
          <w:rFonts w:ascii="黑体" w:eastAsia="黑体" w:hAnsi="黑体" w:hint="eastAsia"/>
          <w:b w:val="0"/>
          <w:color w:val="000000" w:themeColor="text1"/>
          <w:kern w:val="0"/>
          <w:sz w:val="32"/>
          <w:szCs w:val="28"/>
        </w:rPr>
        <w:t>条</w:t>
      </w:r>
      <w:r w:rsidRPr="009B5175">
        <w:rPr>
          <w:rFonts w:ascii="仿宋_GB2312" w:eastAsia="仿宋_GB2312" w:hAnsi="仿宋" w:hint="eastAsia"/>
          <w:b w:val="0"/>
          <w:color w:val="000000" w:themeColor="text1"/>
          <w:kern w:val="0"/>
          <w:szCs w:val="28"/>
        </w:rPr>
        <w:t xml:space="preserve">  本办法自公布之日起实行。</w:t>
      </w:r>
    </w:p>
    <w:p w14:paraId="48BE3B42" w14:textId="47BE7CEB" w:rsidR="00B236D5" w:rsidRPr="009B5175" w:rsidRDefault="00E545E7" w:rsidP="00F14348">
      <w:pPr>
        <w:widowControl/>
        <w:spacing w:line="460" w:lineRule="exact"/>
        <w:ind w:firstLineChars="200" w:firstLine="640"/>
        <w:contextualSpacing/>
        <w:jc w:val="both"/>
        <w:rPr>
          <w:rFonts w:ascii="仿宋_GB2312" w:eastAsia="仿宋_GB2312" w:hAnsi="仿宋"/>
          <w:b w:val="0"/>
          <w:color w:val="000000" w:themeColor="text1"/>
          <w:kern w:val="0"/>
          <w:szCs w:val="28"/>
        </w:rPr>
      </w:pPr>
      <w:r>
        <w:rPr>
          <w:rFonts w:ascii="黑体" w:eastAsia="黑体" w:hAnsi="黑体" w:hint="eastAsia"/>
          <w:b w:val="0"/>
          <w:color w:val="000000" w:themeColor="text1"/>
          <w:kern w:val="0"/>
          <w:sz w:val="32"/>
          <w:szCs w:val="28"/>
        </w:rPr>
        <w:t>第十六</w:t>
      </w:r>
      <w:r w:rsidR="00F77251" w:rsidRPr="00E545E7">
        <w:rPr>
          <w:rFonts w:ascii="黑体" w:eastAsia="黑体" w:hAnsi="黑体" w:hint="eastAsia"/>
          <w:b w:val="0"/>
          <w:color w:val="000000" w:themeColor="text1"/>
          <w:kern w:val="0"/>
          <w:sz w:val="32"/>
          <w:szCs w:val="28"/>
        </w:rPr>
        <w:t>条</w:t>
      </w:r>
      <w:r w:rsidR="00F77251" w:rsidRPr="009B5175">
        <w:rPr>
          <w:rFonts w:ascii="仿宋_GB2312" w:eastAsia="仿宋_GB2312" w:hAnsi="仿宋" w:hint="eastAsia"/>
          <w:b w:val="0"/>
          <w:color w:val="000000" w:themeColor="text1"/>
          <w:kern w:val="0"/>
          <w:szCs w:val="28"/>
        </w:rPr>
        <w:t xml:space="preserve">  如在评优过程中出现争议或其他情况，由校社团管理部报校团委另行讨论决定。</w:t>
      </w:r>
    </w:p>
    <w:p w14:paraId="44F421F3" w14:textId="7FA6D759" w:rsidR="00B236D5" w:rsidRPr="009B5175" w:rsidRDefault="00E545E7" w:rsidP="00F14348">
      <w:pPr>
        <w:widowControl/>
        <w:spacing w:line="460" w:lineRule="exact"/>
        <w:ind w:firstLineChars="200" w:firstLine="640"/>
        <w:contextualSpacing/>
        <w:jc w:val="both"/>
        <w:rPr>
          <w:rFonts w:ascii="仿宋_GB2312" w:eastAsia="仿宋_GB2312" w:hAnsi="仿宋"/>
          <w:b w:val="0"/>
          <w:color w:val="000000" w:themeColor="text1"/>
          <w:kern w:val="0"/>
          <w:szCs w:val="28"/>
        </w:rPr>
      </w:pPr>
      <w:r>
        <w:rPr>
          <w:rFonts w:ascii="黑体" w:eastAsia="黑体" w:hAnsi="黑体" w:hint="eastAsia"/>
          <w:b w:val="0"/>
          <w:color w:val="000000" w:themeColor="text1"/>
          <w:kern w:val="0"/>
          <w:sz w:val="32"/>
          <w:szCs w:val="28"/>
        </w:rPr>
        <w:t>第十七</w:t>
      </w:r>
      <w:r w:rsidR="00F77251" w:rsidRPr="00E545E7">
        <w:rPr>
          <w:rFonts w:ascii="黑体" w:eastAsia="黑体" w:hAnsi="黑体" w:hint="eastAsia"/>
          <w:b w:val="0"/>
          <w:color w:val="000000" w:themeColor="text1"/>
          <w:kern w:val="0"/>
          <w:sz w:val="32"/>
          <w:szCs w:val="28"/>
        </w:rPr>
        <w:t>条</w:t>
      </w:r>
      <w:r w:rsidR="00F77251" w:rsidRPr="009B5175">
        <w:rPr>
          <w:rFonts w:ascii="仿宋_GB2312" w:eastAsia="仿宋_GB2312" w:hAnsi="仿宋" w:hint="eastAsia"/>
          <w:b w:val="0"/>
          <w:color w:val="000000" w:themeColor="text1"/>
          <w:kern w:val="0"/>
          <w:szCs w:val="28"/>
        </w:rPr>
        <w:t xml:space="preserve">  社团管理部具体负责本细则的解释和修订工作。</w:t>
      </w:r>
    </w:p>
    <w:p w14:paraId="64C75259" w14:textId="3EA064CC" w:rsidR="00B236D5" w:rsidRDefault="00B236D5" w:rsidP="00F14348">
      <w:pPr>
        <w:widowControl/>
        <w:spacing w:line="460" w:lineRule="exact"/>
        <w:ind w:firstLineChars="200" w:firstLine="560"/>
        <w:contextualSpacing/>
        <w:jc w:val="both"/>
        <w:rPr>
          <w:rFonts w:ascii="仿宋_GB2312" w:eastAsia="仿宋_GB2312" w:hAnsi="仿宋"/>
          <w:b w:val="0"/>
          <w:kern w:val="0"/>
          <w:szCs w:val="28"/>
        </w:rPr>
      </w:pPr>
    </w:p>
    <w:p w14:paraId="2A47BC81" w14:textId="1D1764E7" w:rsidR="00E545E7" w:rsidRDefault="00E545E7" w:rsidP="00F14348">
      <w:pPr>
        <w:widowControl/>
        <w:spacing w:line="460" w:lineRule="exact"/>
        <w:ind w:firstLineChars="200" w:firstLine="560"/>
        <w:contextualSpacing/>
        <w:jc w:val="both"/>
        <w:rPr>
          <w:rFonts w:ascii="仿宋_GB2312" w:eastAsia="仿宋_GB2312" w:hAnsi="仿宋"/>
          <w:b w:val="0"/>
          <w:kern w:val="0"/>
          <w:szCs w:val="28"/>
        </w:rPr>
      </w:pPr>
    </w:p>
    <w:p w14:paraId="2586A2B3" w14:textId="77777777" w:rsidR="00E545E7" w:rsidRDefault="00E545E7" w:rsidP="00F14348">
      <w:pPr>
        <w:widowControl/>
        <w:spacing w:line="460" w:lineRule="exact"/>
        <w:ind w:firstLineChars="200" w:firstLine="560"/>
        <w:contextualSpacing/>
        <w:jc w:val="both"/>
        <w:rPr>
          <w:rFonts w:ascii="仿宋_GB2312" w:eastAsia="仿宋_GB2312" w:hAnsi="仿宋"/>
          <w:b w:val="0"/>
          <w:kern w:val="0"/>
          <w:szCs w:val="28"/>
        </w:rPr>
      </w:pPr>
    </w:p>
    <w:p w14:paraId="4DAF0FD3" w14:textId="77777777" w:rsidR="00B236D5" w:rsidRDefault="00F77251" w:rsidP="00E545E7">
      <w:pPr>
        <w:widowControl/>
        <w:spacing w:line="460" w:lineRule="exact"/>
        <w:contextualSpacing/>
        <w:jc w:val="right"/>
        <w:rPr>
          <w:rFonts w:ascii="仿宋_GB2312" w:eastAsia="仿宋_GB2312" w:hAnsi="仿宋"/>
          <w:b w:val="0"/>
          <w:kern w:val="0"/>
          <w:szCs w:val="28"/>
        </w:rPr>
      </w:pPr>
      <w:r>
        <w:rPr>
          <w:rFonts w:ascii="仿宋_GB2312" w:eastAsia="仿宋_GB2312" w:hAnsi="仿宋" w:hint="eastAsia"/>
          <w:b w:val="0"/>
          <w:kern w:val="0"/>
          <w:szCs w:val="28"/>
        </w:rPr>
        <w:t>共青团中南财经政法大学委员会</w:t>
      </w:r>
    </w:p>
    <w:p w14:paraId="4FFEF648" w14:textId="63BB755A" w:rsidR="00B236D5" w:rsidRDefault="00F77251" w:rsidP="00E545E7">
      <w:pPr>
        <w:widowControl/>
        <w:wordWrap w:val="0"/>
        <w:spacing w:line="460" w:lineRule="exact"/>
        <w:ind w:leftChars="-428" w:left="-1203" w:firstLineChars="224" w:firstLine="627"/>
        <w:contextualSpacing/>
        <w:jc w:val="right"/>
        <w:rPr>
          <w:rFonts w:ascii="仿宋_GB2312" w:eastAsia="仿宋_GB2312" w:hAnsi="仿宋"/>
          <w:b w:val="0"/>
          <w:kern w:val="0"/>
          <w:szCs w:val="28"/>
        </w:rPr>
      </w:pPr>
      <w:r>
        <w:rPr>
          <w:rFonts w:ascii="仿宋_GB2312" w:eastAsia="仿宋_GB2312" w:hint="eastAsia"/>
          <w:b w:val="0"/>
          <w:bCs/>
          <w:szCs w:val="28"/>
        </w:rPr>
        <w:t>2020</w:t>
      </w:r>
      <w:r>
        <w:rPr>
          <w:rFonts w:ascii="仿宋_GB2312" w:eastAsia="仿宋_GB2312" w:hAnsi="仿宋" w:hint="eastAsia"/>
          <w:b w:val="0"/>
          <w:kern w:val="0"/>
          <w:szCs w:val="28"/>
        </w:rPr>
        <w:t>年3月</w:t>
      </w:r>
      <w:r w:rsidR="00E545E7">
        <w:rPr>
          <w:rFonts w:ascii="仿宋_GB2312" w:eastAsia="仿宋_GB2312" w:hAnsi="仿宋" w:hint="eastAsia"/>
          <w:b w:val="0"/>
          <w:kern w:val="0"/>
          <w:szCs w:val="28"/>
        </w:rPr>
        <w:t>24</w:t>
      </w:r>
      <w:r>
        <w:rPr>
          <w:rFonts w:ascii="仿宋_GB2312" w:eastAsia="仿宋_GB2312" w:hAnsi="仿宋" w:hint="eastAsia"/>
          <w:b w:val="0"/>
          <w:kern w:val="0"/>
          <w:szCs w:val="28"/>
        </w:rPr>
        <w:t>日</w:t>
      </w:r>
      <w:r w:rsidR="00E545E7">
        <w:rPr>
          <w:rFonts w:ascii="仿宋_GB2312" w:eastAsia="仿宋_GB2312" w:hAnsi="仿宋" w:hint="eastAsia"/>
          <w:b w:val="0"/>
          <w:kern w:val="0"/>
          <w:szCs w:val="28"/>
        </w:rPr>
        <w:t xml:space="preserve"> </w:t>
      </w:r>
      <w:r w:rsidR="00E545E7">
        <w:rPr>
          <w:rFonts w:ascii="仿宋_GB2312" w:eastAsia="仿宋_GB2312" w:hAnsi="仿宋"/>
          <w:b w:val="0"/>
          <w:kern w:val="0"/>
          <w:szCs w:val="28"/>
        </w:rPr>
        <w:t xml:space="preserve">    </w:t>
      </w:r>
    </w:p>
    <w:p w14:paraId="033AFFD4" w14:textId="77777777" w:rsidR="00B236D5" w:rsidRDefault="00F77251">
      <w:pPr>
        <w:rPr>
          <w:rFonts w:ascii="仿宋_GB2312" w:eastAsia="仿宋_GB2312" w:hAnsi="仿宋"/>
          <w:b w:val="0"/>
          <w:kern w:val="0"/>
          <w:szCs w:val="28"/>
        </w:rPr>
      </w:pPr>
      <w:r>
        <w:rPr>
          <w:rFonts w:ascii="仿宋_GB2312" w:eastAsia="仿宋_GB2312" w:hAnsi="仿宋" w:hint="eastAsia"/>
          <w:b w:val="0"/>
          <w:kern w:val="0"/>
          <w:szCs w:val="28"/>
        </w:rPr>
        <w:br w:type="page"/>
      </w:r>
    </w:p>
    <w:p w14:paraId="09750910" w14:textId="77777777" w:rsidR="00B236D5" w:rsidRDefault="00F77251" w:rsidP="00F14348">
      <w:pPr>
        <w:widowControl/>
        <w:spacing w:line="460" w:lineRule="exact"/>
        <w:ind w:firstLineChars="200" w:firstLine="562"/>
        <w:contextualSpacing/>
        <w:jc w:val="both"/>
        <w:rPr>
          <w:rFonts w:ascii="仿宋_GB2312" w:eastAsia="仿宋_GB2312" w:hAnsi="仿宋"/>
          <w:b w:val="0"/>
          <w:kern w:val="0"/>
          <w:szCs w:val="28"/>
        </w:rPr>
      </w:pPr>
      <w:r>
        <w:rPr>
          <w:rFonts w:ascii="仿宋_GB2312" w:eastAsia="仿宋_GB2312" w:hAnsi="仿宋" w:hint="eastAsia"/>
          <w:kern w:val="0"/>
          <w:szCs w:val="28"/>
        </w:rPr>
        <w:lastRenderedPageBreak/>
        <w:t>附：</w:t>
      </w:r>
      <w:r>
        <w:rPr>
          <w:rFonts w:ascii="仿宋_GB2312" w:eastAsia="仿宋_GB2312" w:hAnsi="仿宋" w:hint="eastAsia"/>
          <w:b w:val="0"/>
          <w:kern w:val="0"/>
          <w:szCs w:val="28"/>
        </w:rPr>
        <w:t>申报材料格式要求</w:t>
      </w:r>
    </w:p>
    <w:p w14:paraId="69E96242" w14:textId="77777777" w:rsidR="00B236D5" w:rsidRDefault="00F77251">
      <w:pPr>
        <w:pStyle w:val="a4"/>
        <w:spacing w:line="460" w:lineRule="exact"/>
        <w:ind w:firstLine="602"/>
        <w:rPr>
          <w:rFonts w:ascii="仿宋_GB2312" w:eastAsia="仿宋_GB2312" w:hAnsi="仿宋" w:cs="宋体"/>
          <w:kern w:val="0"/>
          <w:sz w:val="28"/>
          <w:szCs w:val="28"/>
        </w:rPr>
      </w:pPr>
      <w:r>
        <w:rPr>
          <w:rFonts w:ascii="仿宋_GB2312" w:eastAsia="仿宋_GB2312" w:hAnsi="仿宋" w:cs="宋体" w:hint="eastAsia"/>
          <w:kern w:val="0"/>
          <w:sz w:val="28"/>
          <w:szCs w:val="28"/>
        </w:rPr>
        <w:t>正文：仿宋GB-2312（可用仿宋）、小三、首行缩进2字符、行距固定值23磅</w:t>
      </w:r>
    </w:p>
    <w:p w14:paraId="396B7EB2" w14:textId="77777777" w:rsidR="00B236D5" w:rsidRDefault="00F77251">
      <w:pPr>
        <w:pStyle w:val="a4"/>
        <w:spacing w:line="460" w:lineRule="exact"/>
        <w:ind w:firstLine="562"/>
        <w:rPr>
          <w:rFonts w:ascii="仿宋_GB2312" w:eastAsia="仿宋_GB2312" w:hAnsi="仿宋" w:cs="宋体"/>
          <w:kern w:val="0"/>
          <w:sz w:val="28"/>
          <w:szCs w:val="28"/>
        </w:rPr>
      </w:pPr>
      <w:r>
        <w:rPr>
          <w:rFonts w:ascii="仿宋_GB2312" w:eastAsia="仿宋_GB2312" w:hAnsi="仿宋" w:cs="宋体" w:hint="eastAsia"/>
          <w:kern w:val="0"/>
          <w:sz w:val="28"/>
          <w:szCs w:val="28"/>
        </w:rPr>
        <w:t>一级标题：“一、”、黑体、三号、首行缩进2字符</w:t>
      </w:r>
    </w:p>
    <w:p w14:paraId="6BE83F77" w14:textId="77777777" w:rsidR="00B236D5" w:rsidRDefault="00F77251">
      <w:pPr>
        <w:pStyle w:val="a4"/>
        <w:spacing w:line="460" w:lineRule="exact"/>
        <w:ind w:firstLine="562"/>
        <w:rPr>
          <w:rFonts w:ascii="仿宋_GB2312" w:eastAsia="仿宋_GB2312" w:hAnsi="仿宋" w:cs="宋体"/>
          <w:kern w:val="0"/>
          <w:sz w:val="28"/>
          <w:szCs w:val="28"/>
        </w:rPr>
      </w:pPr>
      <w:r>
        <w:rPr>
          <w:rFonts w:ascii="仿宋_GB2312" w:eastAsia="仿宋_GB2312" w:hAnsi="仿宋" w:cs="宋体" w:hint="eastAsia"/>
          <w:kern w:val="0"/>
          <w:sz w:val="28"/>
          <w:szCs w:val="28"/>
        </w:rPr>
        <w:t>二级标题：“（一）”、楷体GB-2312（可用楷体）、小三、加粗、</w:t>
      </w:r>
      <w:r>
        <w:rPr>
          <w:rFonts w:ascii="仿宋_GB2312" w:eastAsia="仿宋_GB2312" w:hAnsi="仿宋" w:cs="宋体"/>
          <w:kern w:val="0"/>
          <w:sz w:val="28"/>
          <w:szCs w:val="28"/>
        </w:rPr>
        <w:t>段前段后</w:t>
      </w:r>
      <w:r>
        <w:rPr>
          <w:rFonts w:ascii="仿宋_GB2312" w:eastAsia="仿宋_GB2312" w:hAnsi="仿宋" w:cs="宋体" w:hint="eastAsia"/>
          <w:kern w:val="0"/>
          <w:sz w:val="28"/>
          <w:szCs w:val="28"/>
        </w:rPr>
        <w:t>0.5行</w:t>
      </w:r>
    </w:p>
    <w:p w14:paraId="47D7990A" w14:textId="77777777" w:rsidR="00B236D5" w:rsidRDefault="00F77251">
      <w:pPr>
        <w:pStyle w:val="a3"/>
        <w:spacing w:line="460" w:lineRule="exact"/>
        <w:ind w:firstLineChars="0" w:firstLine="0"/>
        <w:contextualSpacing/>
        <w:rPr>
          <w:rFonts w:ascii="仿宋_GB2312" w:eastAsia="仿宋_GB2312" w:hAnsi="仿宋"/>
          <w:b w:val="0"/>
          <w:bCs/>
          <w:kern w:val="0"/>
          <w:sz w:val="30"/>
          <w:szCs w:val="30"/>
        </w:rPr>
      </w:pPr>
      <w:r>
        <w:rPr>
          <w:rFonts w:ascii="仿宋_GB2312" w:eastAsia="仿宋_GB2312" w:hAnsi="仿宋" w:hint="eastAsia"/>
          <w:b w:val="0"/>
          <w:bCs/>
          <w:kern w:val="0"/>
          <w:sz w:val="28"/>
          <w:szCs w:val="28"/>
        </w:rPr>
        <w:t>三级标题：“1.”、仿宋、四号、加粗、段前段后0.5行</w:t>
      </w:r>
    </w:p>
    <w:p w14:paraId="3516E22F" w14:textId="77777777" w:rsidR="00B236D5" w:rsidRDefault="00B236D5" w:rsidP="00F14348">
      <w:pPr>
        <w:widowControl/>
        <w:spacing w:line="460" w:lineRule="exact"/>
        <w:ind w:firstLineChars="200" w:firstLine="562"/>
        <w:contextualSpacing/>
        <w:jc w:val="both"/>
        <w:rPr>
          <w:rFonts w:ascii="仿宋_GB2312" w:eastAsia="仿宋_GB2312" w:hAnsi="仿宋"/>
          <w:kern w:val="0"/>
          <w:szCs w:val="28"/>
        </w:rPr>
      </w:pPr>
    </w:p>
    <w:p w14:paraId="49EFFED7" w14:textId="77777777" w:rsidR="00B236D5" w:rsidRDefault="00F77251">
      <w:pPr>
        <w:rPr>
          <w:rFonts w:ascii="仿宋_GB2312" w:eastAsia="仿宋_GB2312" w:hAnsi="仿宋"/>
          <w:kern w:val="0"/>
          <w:szCs w:val="28"/>
        </w:rPr>
      </w:pPr>
      <w:r>
        <w:rPr>
          <w:rFonts w:ascii="仿宋_GB2312" w:eastAsia="仿宋_GB2312" w:hAnsi="仿宋" w:hint="eastAsia"/>
          <w:kern w:val="0"/>
          <w:szCs w:val="28"/>
        </w:rPr>
        <w:br w:type="page"/>
      </w:r>
    </w:p>
    <w:p w14:paraId="171048D0" w14:textId="77777777" w:rsidR="00B236D5" w:rsidRDefault="00F77251">
      <w:pPr>
        <w:spacing w:line="276" w:lineRule="auto"/>
        <w:ind w:right="480"/>
        <w:rPr>
          <w:rFonts w:ascii="方正小标宋简体" w:eastAsia="方正小标宋简体" w:hAnsi="仿宋"/>
          <w:b w:val="0"/>
          <w:sz w:val="36"/>
        </w:rPr>
      </w:pPr>
      <w:r>
        <w:rPr>
          <w:rFonts w:ascii="方正小标宋简体" w:eastAsia="方正小标宋简体" w:hAnsi="仿宋" w:hint="eastAsia"/>
          <w:b w:val="0"/>
          <w:sz w:val="36"/>
        </w:rPr>
        <w:lastRenderedPageBreak/>
        <w:t>“十佳社团”（含提名奖）申报表</w:t>
      </w:r>
    </w:p>
    <w:tbl>
      <w:tblPr>
        <w:tblW w:w="8295" w:type="dxa"/>
        <w:tblInd w:w="93" w:type="dxa"/>
        <w:tblLayout w:type="fixed"/>
        <w:tblLook w:val="04A0" w:firstRow="1" w:lastRow="0" w:firstColumn="1" w:lastColumn="0" w:noHBand="0" w:noVBand="1"/>
      </w:tblPr>
      <w:tblGrid>
        <w:gridCol w:w="1275"/>
        <w:gridCol w:w="2645"/>
        <w:gridCol w:w="1495"/>
        <w:gridCol w:w="2880"/>
      </w:tblGrid>
      <w:tr w:rsidR="00B236D5" w14:paraId="4FDE4CF1" w14:textId="77777777">
        <w:trPr>
          <w:trHeight w:val="420"/>
        </w:trPr>
        <w:tc>
          <w:tcPr>
            <w:tcW w:w="1275" w:type="dxa"/>
            <w:tcBorders>
              <w:top w:val="single" w:sz="4" w:space="0" w:color="auto"/>
              <w:left w:val="single" w:sz="4" w:space="0" w:color="auto"/>
              <w:bottom w:val="single" w:sz="4" w:space="0" w:color="auto"/>
              <w:right w:val="single" w:sz="4" w:space="0" w:color="auto"/>
            </w:tcBorders>
            <w:vAlign w:val="center"/>
          </w:tcPr>
          <w:p w14:paraId="66C60AB5" w14:textId="77777777" w:rsidR="00B236D5" w:rsidRDefault="00F77251">
            <w:pPr>
              <w:widowControl/>
              <w:jc w:val="left"/>
              <w:rPr>
                <w:rFonts w:ascii="仿宋" w:eastAsia="仿宋" w:hAnsi="仿宋"/>
                <w:b w:val="0"/>
                <w:bCs/>
                <w:kern w:val="0"/>
                <w:sz w:val="24"/>
              </w:rPr>
            </w:pPr>
            <w:r>
              <w:rPr>
                <w:rFonts w:ascii="仿宋" w:eastAsia="仿宋" w:hAnsi="仿宋" w:hint="eastAsia"/>
                <w:b w:val="0"/>
                <w:bCs/>
                <w:kern w:val="0"/>
                <w:sz w:val="24"/>
              </w:rPr>
              <w:t>社团名称</w:t>
            </w:r>
          </w:p>
        </w:tc>
        <w:tc>
          <w:tcPr>
            <w:tcW w:w="2645" w:type="dxa"/>
            <w:tcBorders>
              <w:top w:val="single" w:sz="4" w:space="0" w:color="auto"/>
              <w:left w:val="nil"/>
              <w:bottom w:val="single" w:sz="4" w:space="0" w:color="auto"/>
              <w:right w:val="single" w:sz="4" w:space="0" w:color="auto"/>
            </w:tcBorders>
            <w:vAlign w:val="center"/>
          </w:tcPr>
          <w:p w14:paraId="5695B5F7" w14:textId="77777777" w:rsidR="00B236D5" w:rsidRDefault="00B236D5">
            <w:pPr>
              <w:widowControl/>
              <w:jc w:val="left"/>
              <w:rPr>
                <w:rFonts w:ascii="仿宋" w:eastAsia="仿宋" w:hAnsi="仿宋"/>
                <w:b w:val="0"/>
                <w:bCs/>
                <w:kern w:val="0"/>
                <w:sz w:val="24"/>
              </w:rPr>
            </w:pPr>
          </w:p>
        </w:tc>
        <w:tc>
          <w:tcPr>
            <w:tcW w:w="1495" w:type="dxa"/>
            <w:tcBorders>
              <w:top w:val="single" w:sz="4" w:space="0" w:color="auto"/>
              <w:left w:val="nil"/>
              <w:bottom w:val="single" w:sz="4" w:space="0" w:color="auto"/>
              <w:right w:val="single" w:sz="4" w:space="0" w:color="auto"/>
            </w:tcBorders>
            <w:vAlign w:val="center"/>
          </w:tcPr>
          <w:p w14:paraId="4872BA5E" w14:textId="77777777" w:rsidR="00B236D5" w:rsidRDefault="00F77251">
            <w:pPr>
              <w:widowControl/>
              <w:jc w:val="left"/>
              <w:rPr>
                <w:rFonts w:ascii="仿宋" w:eastAsia="仿宋" w:hAnsi="仿宋"/>
                <w:b w:val="0"/>
                <w:bCs/>
                <w:kern w:val="0"/>
                <w:sz w:val="24"/>
              </w:rPr>
            </w:pPr>
            <w:r>
              <w:rPr>
                <w:rFonts w:ascii="仿宋" w:eastAsia="仿宋" w:hAnsi="仿宋" w:hint="eastAsia"/>
                <w:b w:val="0"/>
                <w:bCs/>
                <w:kern w:val="0"/>
                <w:sz w:val="24"/>
              </w:rPr>
              <w:t>成立时间</w:t>
            </w:r>
          </w:p>
        </w:tc>
        <w:tc>
          <w:tcPr>
            <w:tcW w:w="2880" w:type="dxa"/>
            <w:tcBorders>
              <w:top w:val="single" w:sz="4" w:space="0" w:color="auto"/>
              <w:left w:val="nil"/>
              <w:bottom w:val="single" w:sz="4" w:space="0" w:color="auto"/>
              <w:right w:val="single" w:sz="4" w:space="0" w:color="auto"/>
            </w:tcBorders>
            <w:vAlign w:val="center"/>
          </w:tcPr>
          <w:p w14:paraId="746488BA" w14:textId="77777777" w:rsidR="00B236D5" w:rsidRDefault="00B236D5">
            <w:pPr>
              <w:widowControl/>
              <w:jc w:val="left"/>
              <w:rPr>
                <w:rFonts w:ascii="仿宋" w:eastAsia="仿宋" w:hAnsi="仿宋"/>
                <w:b w:val="0"/>
                <w:bCs/>
                <w:kern w:val="0"/>
                <w:sz w:val="24"/>
              </w:rPr>
            </w:pPr>
          </w:p>
        </w:tc>
      </w:tr>
      <w:tr w:rsidR="00B236D5" w14:paraId="1CFDD7DB" w14:textId="77777777">
        <w:trPr>
          <w:trHeight w:val="420"/>
        </w:trPr>
        <w:tc>
          <w:tcPr>
            <w:tcW w:w="1275" w:type="dxa"/>
            <w:tcBorders>
              <w:top w:val="nil"/>
              <w:left w:val="single" w:sz="4" w:space="0" w:color="auto"/>
              <w:bottom w:val="single" w:sz="4" w:space="0" w:color="auto"/>
              <w:right w:val="single" w:sz="4" w:space="0" w:color="auto"/>
            </w:tcBorders>
            <w:vAlign w:val="center"/>
          </w:tcPr>
          <w:p w14:paraId="1E3A9FAE" w14:textId="77777777" w:rsidR="00B236D5" w:rsidRDefault="00F77251">
            <w:pPr>
              <w:widowControl/>
              <w:jc w:val="left"/>
              <w:rPr>
                <w:rFonts w:ascii="仿宋" w:eastAsia="仿宋" w:hAnsi="仿宋"/>
                <w:b w:val="0"/>
                <w:bCs/>
                <w:kern w:val="0"/>
                <w:sz w:val="24"/>
              </w:rPr>
            </w:pPr>
            <w:r>
              <w:rPr>
                <w:rFonts w:ascii="仿宋" w:eastAsia="仿宋" w:hAnsi="仿宋" w:hint="eastAsia"/>
                <w:b w:val="0"/>
                <w:bCs/>
                <w:kern w:val="0"/>
                <w:sz w:val="24"/>
              </w:rPr>
              <w:t>社团类别</w:t>
            </w:r>
          </w:p>
        </w:tc>
        <w:tc>
          <w:tcPr>
            <w:tcW w:w="2645" w:type="dxa"/>
            <w:tcBorders>
              <w:top w:val="nil"/>
              <w:left w:val="nil"/>
              <w:bottom w:val="single" w:sz="4" w:space="0" w:color="auto"/>
              <w:right w:val="single" w:sz="4" w:space="0" w:color="auto"/>
            </w:tcBorders>
            <w:vAlign w:val="center"/>
          </w:tcPr>
          <w:p w14:paraId="4A0C9FCA" w14:textId="77777777" w:rsidR="00B236D5" w:rsidRDefault="00B236D5">
            <w:pPr>
              <w:widowControl/>
              <w:jc w:val="left"/>
              <w:rPr>
                <w:rFonts w:ascii="仿宋" w:eastAsia="仿宋" w:hAnsi="仿宋"/>
                <w:b w:val="0"/>
                <w:bCs/>
                <w:kern w:val="0"/>
                <w:sz w:val="24"/>
              </w:rPr>
            </w:pPr>
          </w:p>
        </w:tc>
        <w:tc>
          <w:tcPr>
            <w:tcW w:w="1495" w:type="dxa"/>
            <w:tcBorders>
              <w:top w:val="nil"/>
              <w:left w:val="nil"/>
              <w:bottom w:val="single" w:sz="4" w:space="0" w:color="auto"/>
              <w:right w:val="single" w:sz="4" w:space="0" w:color="auto"/>
            </w:tcBorders>
            <w:vAlign w:val="center"/>
          </w:tcPr>
          <w:p w14:paraId="615AF075" w14:textId="77777777" w:rsidR="00B236D5" w:rsidRDefault="00F77251">
            <w:pPr>
              <w:widowControl/>
              <w:jc w:val="left"/>
              <w:rPr>
                <w:rFonts w:ascii="仿宋" w:eastAsia="仿宋" w:hAnsi="仿宋"/>
                <w:b w:val="0"/>
                <w:bCs/>
                <w:kern w:val="0"/>
                <w:sz w:val="24"/>
              </w:rPr>
            </w:pPr>
            <w:r>
              <w:rPr>
                <w:rFonts w:ascii="仿宋" w:eastAsia="仿宋" w:hAnsi="仿宋" w:hint="eastAsia"/>
                <w:b w:val="0"/>
                <w:bCs/>
                <w:kern w:val="0"/>
                <w:sz w:val="24"/>
              </w:rPr>
              <w:t>社团人数</w:t>
            </w:r>
          </w:p>
        </w:tc>
        <w:tc>
          <w:tcPr>
            <w:tcW w:w="2880" w:type="dxa"/>
            <w:tcBorders>
              <w:top w:val="nil"/>
              <w:left w:val="nil"/>
              <w:bottom w:val="single" w:sz="4" w:space="0" w:color="auto"/>
              <w:right w:val="single" w:sz="4" w:space="0" w:color="auto"/>
            </w:tcBorders>
            <w:vAlign w:val="center"/>
          </w:tcPr>
          <w:p w14:paraId="78C79DCE" w14:textId="77777777" w:rsidR="00B236D5" w:rsidRDefault="00B236D5">
            <w:pPr>
              <w:widowControl/>
              <w:jc w:val="left"/>
              <w:rPr>
                <w:rFonts w:ascii="仿宋" w:eastAsia="仿宋" w:hAnsi="仿宋"/>
                <w:b w:val="0"/>
                <w:bCs/>
                <w:kern w:val="0"/>
                <w:sz w:val="24"/>
              </w:rPr>
            </w:pPr>
          </w:p>
        </w:tc>
      </w:tr>
      <w:tr w:rsidR="00B236D5" w14:paraId="5BF781D7" w14:textId="77777777">
        <w:trPr>
          <w:trHeight w:val="420"/>
        </w:trPr>
        <w:tc>
          <w:tcPr>
            <w:tcW w:w="1275" w:type="dxa"/>
            <w:tcBorders>
              <w:top w:val="nil"/>
              <w:left w:val="single" w:sz="4" w:space="0" w:color="auto"/>
              <w:bottom w:val="single" w:sz="4" w:space="0" w:color="auto"/>
              <w:right w:val="single" w:sz="4" w:space="0" w:color="auto"/>
            </w:tcBorders>
            <w:vAlign w:val="center"/>
          </w:tcPr>
          <w:p w14:paraId="514EB550" w14:textId="77777777" w:rsidR="00B236D5" w:rsidRDefault="00F77251">
            <w:pPr>
              <w:widowControl/>
              <w:jc w:val="left"/>
              <w:rPr>
                <w:rFonts w:ascii="仿宋" w:eastAsia="仿宋" w:hAnsi="仿宋"/>
                <w:b w:val="0"/>
                <w:bCs/>
                <w:kern w:val="0"/>
                <w:sz w:val="24"/>
              </w:rPr>
            </w:pPr>
            <w:r>
              <w:rPr>
                <w:rFonts w:ascii="仿宋" w:eastAsia="仿宋" w:hAnsi="仿宋" w:hint="eastAsia"/>
                <w:b w:val="0"/>
                <w:bCs/>
                <w:kern w:val="0"/>
                <w:sz w:val="24"/>
              </w:rPr>
              <w:t>负责人</w:t>
            </w:r>
          </w:p>
        </w:tc>
        <w:tc>
          <w:tcPr>
            <w:tcW w:w="2645" w:type="dxa"/>
            <w:tcBorders>
              <w:top w:val="nil"/>
              <w:left w:val="nil"/>
              <w:bottom w:val="single" w:sz="4" w:space="0" w:color="auto"/>
              <w:right w:val="single" w:sz="4" w:space="0" w:color="auto"/>
            </w:tcBorders>
            <w:vAlign w:val="center"/>
          </w:tcPr>
          <w:p w14:paraId="538EA636" w14:textId="77777777" w:rsidR="00B236D5" w:rsidRDefault="00B236D5">
            <w:pPr>
              <w:widowControl/>
              <w:jc w:val="left"/>
              <w:rPr>
                <w:rFonts w:ascii="仿宋" w:eastAsia="仿宋" w:hAnsi="仿宋"/>
                <w:b w:val="0"/>
                <w:bCs/>
                <w:kern w:val="0"/>
                <w:sz w:val="24"/>
              </w:rPr>
            </w:pPr>
          </w:p>
        </w:tc>
        <w:tc>
          <w:tcPr>
            <w:tcW w:w="1495" w:type="dxa"/>
            <w:tcBorders>
              <w:top w:val="nil"/>
              <w:left w:val="nil"/>
              <w:bottom w:val="single" w:sz="4" w:space="0" w:color="auto"/>
              <w:right w:val="single" w:sz="4" w:space="0" w:color="auto"/>
            </w:tcBorders>
            <w:vAlign w:val="center"/>
          </w:tcPr>
          <w:p w14:paraId="228B51E4" w14:textId="77777777" w:rsidR="00B236D5" w:rsidRDefault="00F77251">
            <w:pPr>
              <w:widowControl/>
              <w:jc w:val="left"/>
              <w:rPr>
                <w:rFonts w:ascii="仿宋" w:eastAsia="仿宋" w:hAnsi="仿宋"/>
                <w:b w:val="0"/>
                <w:bCs/>
                <w:kern w:val="0"/>
                <w:sz w:val="24"/>
              </w:rPr>
            </w:pPr>
            <w:r>
              <w:rPr>
                <w:rFonts w:ascii="仿宋" w:eastAsia="仿宋" w:hAnsi="仿宋" w:hint="eastAsia"/>
                <w:b w:val="0"/>
                <w:bCs/>
                <w:kern w:val="0"/>
                <w:sz w:val="24"/>
              </w:rPr>
              <w:t>联系方式</w:t>
            </w:r>
          </w:p>
        </w:tc>
        <w:tc>
          <w:tcPr>
            <w:tcW w:w="2880" w:type="dxa"/>
            <w:tcBorders>
              <w:top w:val="nil"/>
              <w:left w:val="nil"/>
              <w:bottom w:val="single" w:sz="4" w:space="0" w:color="auto"/>
              <w:right w:val="single" w:sz="4" w:space="0" w:color="auto"/>
            </w:tcBorders>
            <w:vAlign w:val="center"/>
          </w:tcPr>
          <w:p w14:paraId="55D15D5C" w14:textId="77777777" w:rsidR="00B236D5" w:rsidRDefault="00B236D5">
            <w:pPr>
              <w:widowControl/>
              <w:jc w:val="left"/>
              <w:rPr>
                <w:rFonts w:ascii="仿宋" w:eastAsia="仿宋" w:hAnsi="仿宋"/>
                <w:b w:val="0"/>
                <w:bCs/>
                <w:kern w:val="0"/>
                <w:sz w:val="24"/>
              </w:rPr>
            </w:pPr>
          </w:p>
        </w:tc>
      </w:tr>
      <w:tr w:rsidR="00B236D5" w14:paraId="4081A816" w14:textId="77777777">
        <w:trPr>
          <w:trHeight w:val="420"/>
        </w:trPr>
        <w:tc>
          <w:tcPr>
            <w:tcW w:w="1275" w:type="dxa"/>
            <w:tcBorders>
              <w:top w:val="nil"/>
              <w:left w:val="single" w:sz="4" w:space="0" w:color="auto"/>
              <w:bottom w:val="single" w:sz="4" w:space="0" w:color="auto"/>
              <w:right w:val="single" w:sz="4" w:space="0" w:color="auto"/>
            </w:tcBorders>
            <w:vAlign w:val="center"/>
          </w:tcPr>
          <w:p w14:paraId="413CF2C4" w14:textId="77777777" w:rsidR="00B236D5" w:rsidRDefault="00F77251">
            <w:pPr>
              <w:widowControl/>
              <w:jc w:val="left"/>
              <w:rPr>
                <w:rFonts w:ascii="仿宋" w:eastAsia="仿宋" w:hAnsi="仿宋"/>
                <w:b w:val="0"/>
                <w:bCs/>
                <w:kern w:val="0"/>
                <w:sz w:val="24"/>
              </w:rPr>
            </w:pPr>
            <w:r>
              <w:rPr>
                <w:rFonts w:ascii="仿宋" w:eastAsia="仿宋" w:hAnsi="仿宋" w:hint="eastAsia"/>
                <w:b w:val="0"/>
                <w:bCs/>
                <w:kern w:val="0"/>
                <w:sz w:val="24"/>
              </w:rPr>
              <w:t>指导教师</w:t>
            </w:r>
          </w:p>
        </w:tc>
        <w:tc>
          <w:tcPr>
            <w:tcW w:w="2645" w:type="dxa"/>
            <w:tcBorders>
              <w:top w:val="nil"/>
              <w:left w:val="nil"/>
              <w:bottom w:val="single" w:sz="4" w:space="0" w:color="auto"/>
              <w:right w:val="single" w:sz="4" w:space="0" w:color="auto"/>
            </w:tcBorders>
            <w:vAlign w:val="center"/>
          </w:tcPr>
          <w:p w14:paraId="5A3A24FD" w14:textId="77777777" w:rsidR="00B236D5" w:rsidRDefault="00B236D5">
            <w:pPr>
              <w:widowControl/>
              <w:jc w:val="left"/>
              <w:rPr>
                <w:rFonts w:ascii="仿宋" w:eastAsia="仿宋" w:hAnsi="仿宋"/>
                <w:b w:val="0"/>
                <w:bCs/>
                <w:kern w:val="0"/>
                <w:sz w:val="24"/>
              </w:rPr>
            </w:pPr>
          </w:p>
        </w:tc>
        <w:tc>
          <w:tcPr>
            <w:tcW w:w="1495" w:type="dxa"/>
            <w:tcBorders>
              <w:top w:val="nil"/>
              <w:left w:val="nil"/>
              <w:bottom w:val="single" w:sz="4" w:space="0" w:color="auto"/>
              <w:right w:val="single" w:sz="4" w:space="0" w:color="auto"/>
            </w:tcBorders>
            <w:vAlign w:val="center"/>
          </w:tcPr>
          <w:p w14:paraId="03A9EB4F" w14:textId="77777777" w:rsidR="00B236D5" w:rsidRDefault="00F77251">
            <w:pPr>
              <w:widowControl/>
              <w:jc w:val="left"/>
              <w:rPr>
                <w:rFonts w:ascii="仿宋" w:eastAsia="仿宋" w:hAnsi="仿宋"/>
                <w:b w:val="0"/>
                <w:bCs/>
                <w:kern w:val="0"/>
                <w:sz w:val="24"/>
              </w:rPr>
            </w:pPr>
            <w:r>
              <w:rPr>
                <w:rFonts w:ascii="仿宋" w:eastAsia="仿宋" w:hAnsi="仿宋" w:hint="eastAsia"/>
                <w:b w:val="0"/>
                <w:bCs/>
                <w:kern w:val="0"/>
                <w:sz w:val="24"/>
              </w:rPr>
              <w:t>挂靠单位</w:t>
            </w:r>
          </w:p>
        </w:tc>
        <w:tc>
          <w:tcPr>
            <w:tcW w:w="2880" w:type="dxa"/>
            <w:tcBorders>
              <w:top w:val="nil"/>
              <w:left w:val="nil"/>
              <w:bottom w:val="single" w:sz="4" w:space="0" w:color="auto"/>
              <w:right w:val="single" w:sz="4" w:space="0" w:color="auto"/>
            </w:tcBorders>
            <w:vAlign w:val="center"/>
          </w:tcPr>
          <w:p w14:paraId="28B4F0AB" w14:textId="77777777" w:rsidR="00B236D5" w:rsidRDefault="00B236D5">
            <w:pPr>
              <w:widowControl/>
              <w:jc w:val="left"/>
              <w:rPr>
                <w:rFonts w:ascii="仿宋" w:eastAsia="仿宋" w:hAnsi="仿宋"/>
                <w:b w:val="0"/>
                <w:bCs/>
                <w:kern w:val="0"/>
                <w:sz w:val="24"/>
              </w:rPr>
            </w:pPr>
          </w:p>
        </w:tc>
      </w:tr>
      <w:tr w:rsidR="00B236D5" w14:paraId="347E2582" w14:textId="77777777">
        <w:trPr>
          <w:trHeight w:val="397"/>
        </w:trPr>
        <w:tc>
          <w:tcPr>
            <w:tcW w:w="8295" w:type="dxa"/>
            <w:gridSpan w:val="4"/>
            <w:vMerge w:val="restart"/>
            <w:tcBorders>
              <w:top w:val="single" w:sz="4" w:space="0" w:color="auto"/>
              <w:left w:val="single" w:sz="4" w:space="0" w:color="auto"/>
              <w:bottom w:val="single" w:sz="4" w:space="0" w:color="auto"/>
              <w:right w:val="single" w:sz="4" w:space="0" w:color="auto"/>
            </w:tcBorders>
          </w:tcPr>
          <w:p w14:paraId="491A3746" w14:textId="77777777" w:rsidR="00B236D5" w:rsidRDefault="00F77251">
            <w:pPr>
              <w:tabs>
                <w:tab w:val="left" w:pos="420"/>
              </w:tabs>
              <w:autoSpaceDE w:val="0"/>
              <w:autoSpaceDN w:val="0"/>
              <w:ind w:left="420" w:hanging="420"/>
              <w:jc w:val="left"/>
              <w:rPr>
                <w:rFonts w:ascii="仿宋" w:eastAsia="仿宋" w:hAnsi="仿宋"/>
                <w:b w:val="0"/>
                <w:bCs/>
                <w:kern w:val="0"/>
                <w:sz w:val="24"/>
              </w:rPr>
            </w:pPr>
            <w:r>
              <w:rPr>
                <w:rFonts w:ascii="仿宋" w:eastAsia="仿宋" w:hAnsi="仿宋" w:hint="eastAsia"/>
                <w:b w:val="0"/>
                <w:bCs/>
                <w:kern w:val="0"/>
                <w:sz w:val="24"/>
              </w:rPr>
              <w:t>2018-2019年度学生社团活动列表：（仅需活动名称）</w:t>
            </w:r>
          </w:p>
          <w:p w14:paraId="0DC745C2" w14:textId="77777777" w:rsidR="00B236D5" w:rsidRDefault="00F77251">
            <w:pPr>
              <w:widowControl/>
              <w:rPr>
                <w:rFonts w:ascii="仿宋" w:eastAsia="仿宋" w:hAnsi="仿宋"/>
                <w:b w:val="0"/>
                <w:bCs/>
                <w:kern w:val="0"/>
                <w:sz w:val="24"/>
              </w:rPr>
            </w:pPr>
            <w:r>
              <w:rPr>
                <w:rFonts w:ascii="仿宋" w:eastAsia="仿宋" w:hAnsi="仿宋" w:hint="eastAsia"/>
                <w:b w:val="0"/>
                <w:bCs/>
                <w:kern w:val="0"/>
                <w:sz w:val="24"/>
              </w:rPr>
              <w:t xml:space="preserve">  </w:t>
            </w:r>
          </w:p>
          <w:p w14:paraId="30CBE856" w14:textId="77777777" w:rsidR="00B236D5" w:rsidRDefault="00B236D5">
            <w:pPr>
              <w:widowControl/>
              <w:rPr>
                <w:rFonts w:ascii="仿宋" w:eastAsia="仿宋" w:hAnsi="仿宋"/>
                <w:b w:val="0"/>
                <w:bCs/>
                <w:kern w:val="0"/>
                <w:sz w:val="24"/>
              </w:rPr>
            </w:pPr>
          </w:p>
          <w:p w14:paraId="199D0250" w14:textId="77777777" w:rsidR="00B236D5" w:rsidRDefault="00B236D5">
            <w:pPr>
              <w:widowControl/>
              <w:rPr>
                <w:rFonts w:ascii="仿宋" w:eastAsia="仿宋" w:hAnsi="仿宋"/>
                <w:b w:val="0"/>
                <w:bCs/>
                <w:kern w:val="0"/>
                <w:sz w:val="24"/>
              </w:rPr>
            </w:pPr>
          </w:p>
          <w:p w14:paraId="376E6D16" w14:textId="77777777" w:rsidR="00B236D5" w:rsidRDefault="00B236D5">
            <w:pPr>
              <w:widowControl/>
              <w:jc w:val="both"/>
              <w:rPr>
                <w:rFonts w:ascii="仿宋" w:eastAsia="仿宋" w:hAnsi="仿宋"/>
                <w:b w:val="0"/>
                <w:bCs/>
                <w:kern w:val="0"/>
                <w:sz w:val="24"/>
              </w:rPr>
            </w:pPr>
          </w:p>
          <w:p w14:paraId="225BBD69" w14:textId="77777777" w:rsidR="00B236D5" w:rsidRDefault="00B236D5">
            <w:pPr>
              <w:widowControl/>
              <w:rPr>
                <w:rFonts w:ascii="仿宋" w:eastAsia="仿宋" w:hAnsi="仿宋"/>
                <w:b w:val="0"/>
                <w:bCs/>
                <w:kern w:val="0"/>
                <w:sz w:val="24"/>
              </w:rPr>
            </w:pPr>
          </w:p>
        </w:tc>
      </w:tr>
      <w:tr w:rsidR="00B236D5" w14:paraId="35F369E9" w14:textId="77777777">
        <w:trPr>
          <w:trHeight w:val="624"/>
        </w:trPr>
        <w:tc>
          <w:tcPr>
            <w:tcW w:w="8295" w:type="dxa"/>
            <w:gridSpan w:val="4"/>
            <w:vMerge/>
            <w:tcBorders>
              <w:top w:val="single" w:sz="4" w:space="0" w:color="auto"/>
              <w:left w:val="single" w:sz="4" w:space="0" w:color="auto"/>
              <w:bottom w:val="single" w:sz="4" w:space="0" w:color="auto"/>
              <w:right w:val="single" w:sz="4" w:space="0" w:color="auto"/>
            </w:tcBorders>
          </w:tcPr>
          <w:p w14:paraId="6671C730" w14:textId="77777777" w:rsidR="00B236D5" w:rsidRDefault="00B236D5">
            <w:pPr>
              <w:widowControl/>
              <w:rPr>
                <w:rFonts w:ascii="仿宋" w:eastAsia="仿宋" w:hAnsi="仿宋"/>
                <w:b w:val="0"/>
                <w:bCs/>
                <w:kern w:val="0"/>
                <w:sz w:val="24"/>
              </w:rPr>
            </w:pPr>
          </w:p>
        </w:tc>
      </w:tr>
      <w:tr w:rsidR="00B236D5" w14:paraId="4FF4781C" w14:textId="77777777">
        <w:trPr>
          <w:cantSplit/>
          <w:trHeight w:val="382"/>
        </w:trPr>
        <w:tc>
          <w:tcPr>
            <w:tcW w:w="8295" w:type="dxa"/>
            <w:gridSpan w:val="4"/>
            <w:vMerge w:val="restart"/>
            <w:tcBorders>
              <w:top w:val="single" w:sz="4" w:space="0" w:color="auto"/>
              <w:left w:val="single" w:sz="4" w:space="0" w:color="auto"/>
              <w:bottom w:val="single" w:sz="4" w:space="0" w:color="auto"/>
              <w:right w:val="single" w:sz="4" w:space="0" w:color="auto"/>
            </w:tcBorders>
          </w:tcPr>
          <w:p w14:paraId="5632D195" w14:textId="77777777" w:rsidR="00B236D5" w:rsidRDefault="00F77251">
            <w:pPr>
              <w:tabs>
                <w:tab w:val="left" w:pos="2835"/>
              </w:tabs>
              <w:jc w:val="left"/>
              <w:rPr>
                <w:rFonts w:ascii="仿宋" w:eastAsia="仿宋" w:hAnsi="仿宋"/>
                <w:b w:val="0"/>
                <w:bCs/>
                <w:sz w:val="24"/>
              </w:rPr>
            </w:pPr>
            <w:r>
              <w:rPr>
                <w:rFonts w:ascii="仿宋" w:eastAsia="仿宋" w:hAnsi="仿宋" w:hint="eastAsia"/>
                <w:b w:val="0"/>
                <w:bCs/>
                <w:sz w:val="24"/>
              </w:rPr>
              <w:t>学生社团获奖情况：</w:t>
            </w:r>
          </w:p>
          <w:p w14:paraId="769F14F8" w14:textId="77777777" w:rsidR="00B236D5" w:rsidRDefault="00B236D5">
            <w:pPr>
              <w:tabs>
                <w:tab w:val="left" w:pos="2835"/>
              </w:tabs>
              <w:rPr>
                <w:rFonts w:ascii="仿宋" w:eastAsia="仿宋" w:hAnsi="仿宋"/>
                <w:b w:val="0"/>
                <w:bCs/>
                <w:sz w:val="24"/>
              </w:rPr>
            </w:pPr>
          </w:p>
        </w:tc>
      </w:tr>
      <w:tr w:rsidR="00B236D5" w14:paraId="46EF31F7" w14:textId="77777777">
        <w:trPr>
          <w:trHeight w:val="624"/>
        </w:trPr>
        <w:tc>
          <w:tcPr>
            <w:tcW w:w="8295" w:type="dxa"/>
            <w:gridSpan w:val="4"/>
            <w:vMerge/>
            <w:tcBorders>
              <w:top w:val="single" w:sz="4" w:space="0" w:color="auto"/>
              <w:left w:val="single" w:sz="4" w:space="0" w:color="auto"/>
              <w:bottom w:val="single" w:sz="4" w:space="0" w:color="auto"/>
              <w:right w:val="single" w:sz="4" w:space="0" w:color="auto"/>
            </w:tcBorders>
          </w:tcPr>
          <w:p w14:paraId="70B0BA7D" w14:textId="77777777" w:rsidR="00B236D5" w:rsidRDefault="00B236D5">
            <w:pPr>
              <w:widowControl/>
              <w:rPr>
                <w:rFonts w:ascii="仿宋" w:eastAsia="仿宋" w:hAnsi="仿宋"/>
                <w:b w:val="0"/>
                <w:bCs/>
                <w:kern w:val="0"/>
                <w:sz w:val="24"/>
              </w:rPr>
            </w:pPr>
          </w:p>
        </w:tc>
      </w:tr>
      <w:tr w:rsidR="00B236D5" w14:paraId="39AF843B" w14:textId="77777777">
        <w:trPr>
          <w:trHeight w:val="624"/>
        </w:trPr>
        <w:tc>
          <w:tcPr>
            <w:tcW w:w="8295" w:type="dxa"/>
            <w:gridSpan w:val="4"/>
            <w:vMerge/>
            <w:tcBorders>
              <w:top w:val="single" w:sz="4" w:space="0" w:color="auto"/>
              <w:left w:val="single" w:sz="4" w:space="0" w:color="auto"/>
              <w:bottom w:val="single" w:sz="4" w:space="0" w:color="auto"/>
              <w:right w:val="single" w:sz="4" w:space="0" w:color="auto"/>
            </w:tcBorders>
          </w:tcPr>
          <w:p w14:paraId="615CA194" w14:textId="77777777" w:rsidR="00B236D5" w:rsidRDefault="00B236D5">
            <w:pPr>
              <w:widowControl/>
              <w:rPr>
                <w:rFonts w:ascii="仿宋" w:eastAsia="仿宋" w:hAnsi="仿宋"/>
                <w:b w:val="0"/>
                <w:bCs/>
                <w:kern w:val="0"/>
                <w:sz w:val="24"/>
              </w:rPr>
            </w:pPr>
          </w:p>
        </w:tc>
      </w:tr>
      <w:tr w:rsidR="00B236D5" w14:paraId="04CF0820" w14:textId="77777777">
        <w:trPr>
          <w:trHeight w:val="382"/>
        </w:trPr>
        <w:tc>
          <w:tcPr>
            <w:tcW w:w="8295" w:type="dxa"/>
            <w:gridSpan w:val="4"/>
            <w:vMerge/>
            <w:tcBorders>
              <w:top w:val="single" w:sz="4" w:space="0" w:color="auto"/>
              <w:left w:val="single" w:sz="4" w:space="0" w:color="auto"/>
              <w:bottom w:val="single" w:sz="4" w:space="0" w:color="auto"/>
              <w:right w:val="single" w:sz="4" w:space="0" w:color="auto"/>
            </w:tcBorders>
          </w:tcPr>
          <w:p w14:paraId="1D70A0A1" w14:textId="77777777" w:rsidR="00B236D5" w:rsidRDefault="00B236D5">
            <w:pPr>
              <w:widowControl/>
              <w:rPr>
                <w:rFonts w:ascii="仿宋" w:eastAsia="仿宋" w:hAnsi="仿宋"/>
                <w:b w:val="0"/>
                <w:bCs/>
                <w:kern w:val="0"/>
                <w:sz w:val="24"/>
              </w:rPr>
            </w:pPr>
          </w:p>
        </w:tc>
      </w:tr>
      <w:tr w:rsidR="00B236D5" w14:paraId="1EB5B966" w14:textId="77777777">
        <w:trPr>
          <w:trHeight w:val="382"/>
        </w:trPr>
        <w:tc>
          <w:tcPr>
            <w:tcW w:w="8295" w:type="dxa"/>
            <w:gridSpan w:val="4"/>
            <w:vMerge w:val="restart"/>
            <w:tcBorders>
              <w:top w:val="single" w:sz="4" w:space="0" w:color="auto"/>
              <w:left w:val="single" w:sz="4" w:space="0" w:color="auto"/>
              <w:bottom w:val="single" w:sz="4" w:space="0" w:color="auto"/>
              <w:right w:val="single" w:sz="4" w:space="0" w:color="auto"/>
            </w:tcBorders>
          </w:tcPr>
          <w:p w14:paraId="1577599E" w14:textId="77777777" w:rsidR="00B236D5" w:rsidRDefault="00F77251">
            <w:pPr>
              <w:widowControl/>
              <w:jc w:val="left"/>
              <w:rPr>
                <w:rFonts w:ascii="仿宋" w:eastAsia="仿宋" w:hAnsi="仿宋"/>
                <w:b w:val="0"/>
                <w:bCs/>
                <w:kern w:val="0"/>
                <w:sz w:val="24"/>
              </w:rPr>
            </w:pPr>
            <w:r>
              <w:rPr>
                <w:rFonts w:ascii="仿宋" w:eastAsia="仿宋" w:hAnsi="仿宋" w:hint="eastAsia"/>
                <w:b w:val="0"/>
                <w:bCs/>
                <w:kern w:val="0"/>
                <w:sz w:val="24"/>
              </w:rPr>
              <w:t>学生社团自我鉴定：</w:t>
            </w:r>
          </w:p>
        </w:tc>
      </w:tr>
      <w:tr w:rsidR="00B236D5" w14:paraId="6AD42A9C" w14:textId="77777777">
        <w:trPr>
          <w:trHeight w:val="624"/>
        </w:trPr>
        <w:tc>
          <w:tcPr>
            <w:tcW w:w="8295" w:type="dxa"/>
            <w:gridSpan w:val="4"/>
            <w:vMerge/>
            <w:tcBorders>
              <w:top w:val="single" w:sz="4" w:space="0" w:color="auto"/>
              <w:left w:val="single" w:sz="4" w:space="0" w:color="auto"/>
              <w:bottom w:val="single" w:sz="4" w:space="0" w:color="auto"/>
              <w:right w:val="single" w:sz="4" w:space="0" w:color="auto"/>
            </w:tcBorders>
          </w:tcPr>
          <w:p w14:paraId="3C963DF8" w14:textId="77777777" w:rsidR="00B236D5" w:rsidRDefault="00B236D5">
            <w:pPr>
              <w:widowControl/>
              <w:rPr>
                <w:rFonts w:ascii="仿宋" w:eastAsia="仿宋" w:hAnsi="仿宋"/>
                <w:b w:val="0"/>
                <w:bCs/>
                <w:kern w:val="0"/>
                <w:sz w:val="24"/>
              </w:rPr>
            </w:pPr>
          </w:p>
        </w:tc>
      </w:tr>
      <w:tr w:rsidR="00B236D5" w14:paraId="326274FE" w14:textId="77777777">
        <w:trPr>
          <w:trHeight w:val="624"/>
        </w:trPr>
        <w:tc>
          <w:tcPr>
            <w:tcW w:w="8295" w:type="dxa"/>
            <w:gridSpan w:val="4"/>
            <w:vMerge/>
            <w:tcBorders>
              <w:top w:val="single" w:sz="4" w:space="0" w:color="auto"/>
              <w:left w:val="single" w:sz="4" w:space="0" w:color="auto"/>
              <w:bottom w:val="single" w:sz="4" w:space="0" w:color="auto"/>
              <w:right w:val="single" w:sz="4" w:space="0" w:color="auto"/>
            </w:tcBorders>
          </w:tcPr>
          <w:p w14:paraId="68738281" w14:textId="77777777" w:rsidR="00B236D5" w:rsidRDefault="00B236D5">
            <w:pPr>
              <w:widowControl/>
              <w:rPr>
                <w:rFonts w:ascii="仿宋" w:eastAsia="仿宋" w:hAnsi="仿宋"/>
                <w:b w:val="0"/>
                <w:bCs/>
                <w:kern w:val="0"/>
                <w:sz w:val="24"/>
              </w:rPr>
            </w:pPr>
          </w:p>
        </w:tc>
      </w:tr>
      <w:tr w:rsidR="00B236D5" w14:paraId="53CD7C45" w14:textId="77777777">
        <w:trPr>
          <w:trHeight w:val="624"/>
        </w:trPr>
        <w:tc>
          <w:tcPr>
            <w:tcW w:w="8295" w:type="dxa"/>
            <w:gridSpan w:val="4"/>
            <w:vMerge/>
            <w:tcBorders>
              <w:top w:val="single" w:sz="4" w:space="0" w:color="auto"/>
              <w:left w:val="single" w:sz="4" w:space="0" w:color="auto"/>
              <w:bottom w:val="single" w:sz="4" w:space="0" w:color="auto"/>
              <w:right w:val="single" w:sz="4" w:space="0" w:color="auto"/>
            </w:tcBorders>
          </w:tcPr>
          <w:p w14:paraId="062EFDDB" w14:textId="77777777" w:rsidR="00B236D5" w:rsidRDefault="00B236D5">
            <w:pPr>
              <w:widowControl/>
              <w:rPr>
                <w:rFonts w:ascii="仿宋" w:eastAsia="仿宋" w:hAnsi="仿宋"/>
                <w:b w:val="0"/>
                <w:bCs/>
                <w:kern w:val="0"/>
                <w:sz w:val="24"/>
              </w:rPr>
            </w:pPr>
          </w:p>
        </w:tc>
      </w:tr>
      <w:tr w:rsidR="00B236D5" w14:paraId="6A562E2A" w14:textId="77777777">
        <w:trPr>
          <w:trHeight w:val="382"/>
        </w:trPr>
        <w:tc>
          <w:tcPr>
            <w:tcW w:w="8295" w:type="dxa"/>
            <w:gridSpan w:val="4"/>
            <w:vMerge/>
            <w:tcBorders>
              <w:top w:val="single" w:sz="4" w:space="0" w:color="auto"/>
              <w:left w:val="single" w:sz="4" w:space="0" w:color="auto"/>
              <w:bottom w:val="single" w:sz="4" w:space="0" w:color="auto"/>
              <w:right w:val="single" w:sz="4" w:space="0" w:color="auto"/>
            </w:tcBorders>
          </w:tcPr>
          <w:p w14:paraId="0D25485F" w14:textId="77777777" w:rsidR="00B236D5" w:rsidRDefault="00B236D5">
            <w:pPr>
              <w:widowControl/>
              <w:rPr>
                <w:rFonts w:ascii="仿宋" w:eastAsia="仿宋" w:hAnsi="仿宋"/>
                <w:b w:val="0"/>
                <w:bCs/>
                <w:kern w:val="0"/>
                <w:sz w:val="24"/>
              </w:rPr>
            </w:pPr>
          </w:p>
        </w:tc>
      </w:tr>
      <w:tr w:rsidR="00B236D5" w14:paraId="49E15289" w14:textId="77777777">
        <w:trPr>
          <w:trHeight w:val="1517"/>
        </w:trPr>
        <w:tc>
          <w:tcPr>
            <w:tcW w:w="8295" w:type="dxa"/>
            <w:gridSpan w:val="4"/>
            <w:tcBorders>
              <w:top w:val="single" w:sz="4" w:space="0" w:color="auto"/>
              <w:left w:val="single" w:sz="4" w:space="0" w:color="auto"/>
              <w:bottom w:val="single" w:sz="4" w:space="0" w:color="auto"/>
              <w:right w:val="single" w:sz="4" w:space="0" w:color="auto"/>
            </w:tcBorders>
          </w:tcPr>
          <w:p w14:paraId="0735F04E" w14:textId="77777777" w:rsidR="00B236D5" w:rsidRDefault="00F77251">
            <w:pPr>
              <w:widowControl/>
              <w:jc w:val="left"/>
              <w:rPr>
                <w:rFonts w:ascii="仿宋" w:eastAsia="仿宋" w:hAnsi="仿宋"/>
                <w:b w:val="0"/>
                <w:bCs/>
                <w:kern w:val="0"/>
                <w:sz w:val="24"/>
              </w:rPr>
            </w:pPr>
            <w:r>
              <w:rPr>
                <w:rFonts w:ascii="仿宋" w:eastAsia="仿宋" w:hAnsi="仿宋" w:hint="eastAsia"/>
                <w:b w:val="0"/>
                <w:bCs/>
                <w:kern w:val="0"/>
                <w:sz w:val="24"/>
              </w:rPr>
              <w:t>指导老师意见：</w:t>
            </w:r>
          </w:p>
          <w:p w14:paraId="3B509B28" w14:textId="77777777" w:rsidR="00B236D5" w:rsidRDefault="00F77251">
            <w:pPr>
              <w:widowControl/>
              <w:rPr>
                <w:rFonts w:ascii="仿宋" w:eastAsia="仿宋" w:hAnsi="仿宋"/>
                <w:b w:val="0"/>
                <w:bCs/>
                <w:kern w:val="0"/>
                <w:sz w:val="24"/>
              </w:rPr>
            </w:pPr>
            <w:r>
              <w:rPr>
                <w:rFonts w:ascii="仿宋" w:eastAsia="仿宋" w:hAnsi="仿宋" w:hint="eastAsia"/>
                <w:b w:val="0"/>
                <w:bCs/>
                <w:kern w:val="0"/>
                <w:sz w:val="24"/>
              </w:rPr>
              <w:t xml:space="preserve"> </w:t>
            </w:r>
          </w:p>
          <w:p w14:paraId="1E5D1790" w14:textId="77777777" w:rsidR="00B236D5" w:rsidRDefault="00B236D5">
            <w:pPr>
              <w:widowControl/>
              <w:rPr>
                <w:rFonts w:ascii="仿宋" w:eastAsia="仿宋" w:hAnsi="仿宋"/>
                <w:b w:val="0"/>
                <w:bCs/>
                <w:kern w:val="0"/>
                <w:sz w:val="24"/>
              </w:rPr>
            </w:pPr>
          </w:p>
          <w:p w14:paraId="745DB478" w14:textId="77777777" w:rsidR="00B236D5" w:rsidRDefault="00B236D5">
            <w:pPr>
              <w:widowControl/>
              <w:ind w:firstLineChars="100" w:firstLine="240"/>
              <w:jc w:val="both"/>
              <w:rPr>
                <w:rFonts w:ascii="仿宋" w:eastAsia="仿宋" w:hAnsi="仿宋"/>
                <w:b w:val="0"/>
                <w:bCs/>
                <w:kern w:val="0"/>
                <w:sz w:val="24"/>
              </w:rPr>
            </w:pPr>
          </w:p>
        </w:tc>
      </w:tr>
      <w:tr w:rsidR="00B236D5" w14:paraId="3B641767" w14:textId="77777777">
        <w:trPr>
          <w:trHeight w:val="1517"/>
        </w:trPr>
        <w:tc>
          <w:tcPr>
            <w:tcW w:w="8295" w:type="dxa"/>
            <w:gridSpan w:val="4"/>
            <w:tcBorders>
              <w:top w:val="single" w:sz="4" w:space="0" w:color="auto"/>
              <w:left w:val="single" w:sz="4" w:space="0" w:color="auto"/>
              <w:bottom w:val="single" w:sz="4" w:space="0" w:color="auto"/>
              <w:right w:val="single" w:sz="4" w:space="0" w:color="auto"/>
            </w:tcBorders>
          </w:tcPr>
          <w:p w14:paraId="64281DD2" w14:textId="77777777" w:rsidR="00B236D5" w:rsidRDefault="00F77251">
            <w:pPr>
              <w:widowControl/>
              <w:jc w:val="left"/>
              <w:rPr>
                <w:rFonts w:ascii="仿宋" w:eastAsia="仿宋" w:hAnsi="仿宋"/>
                <w:b w:val="0"/>
                <w:bCs/>
                <w:kern w:val="0"/>
                <w:sz w:val="24"/>
              </w:rPr>
            </w:pPr>
            <w:r>
              <w:rPr>
                <w:rFonts w:ascii="仿宋" w:eastAsia="仿宋" w:hAnsi="仿宋" w:hint="eastAsia"/>
                <w:b w:val="0"/>
                <w:bCs/>
                <w:kern w:val="0"/>
                <w:sz w:val="24"/>
              </w:rPr>
              <w:t>挂靠单位意见：</w:t>
            </w:r>
          </w:p>
          <w:p w14:paraId="720CE923" w14:textId="77777777" w:rsidR="00B236D5" w:rsidRDefault="00B236D5">
            <w:pPr>
              <w:widowControl/>
              <w:jc w:val="left"/>
              <w:rPr>
                <w:rFonts w:ascii="仿宋" w:eastAsia="仿宋" w:hAnsi="仿宋"/>
                <w:b w:val="0"/>
                <w:bCs/>
                <w:kern w:val="0"/>
                <w:sz w:val="24"/>
              </w:rPr>
            </w:pPr>
          </w:p>
          <w:p w14:paraId="7458DA79" w14:textId="77777777" w:rsidR="00B236D5" w:rsidRDefault="00B236D5">
            <w:pPr>
              <w:widowControl/>
              <w:jc w:val="left"/>
              <w:rPr>
                <w:rFonts w:ascii="仿宋" w:eastAsia="仿宋" w:hAnsi="仿宋"/>
                <w:b w:val="0"/>
                <w:bCs/>
                <w:kern w:val="0"/>
                <w:sz w:val="24"/>
              </w:rPr>
            </w:pPr>
          </w:p>
          <w:p w14:paraId="0FC2506B" w14:textId="77777777" w:rsidR="00B236D5" w:rsidRDefault="00B236D5">
            <w:pPr>
              <w:widowControl/>
              <w:jc w:val="left"/>
              <w:rPr>
                <w:rFonts w:ascii="仿宋" w:eastAsia="仿宋" w:hAnsi="仿宋"/>
                <w:b w:val="0"/>
                <w:bCs/>
                <w:kern w:val="0"/>
                <w:sz w:val="24"/>
              </w:rPr>
            </w:pPr>
          </w:p>
          <w:p w14:paraId="2C93C11C" w14:textId="77777777" w:rsidR="00B236D5" w:rsidRDefault="00B236D5">
            <w:pPr>
              <w:widowControl/>
              <w:jc w:val="left"/>
              <w:rPr>
                <w:rFonts w:ascii="仿宋" w:eastAsia="仿宋" w:hAnsi="仿宋"/>
                <w:b w:val="0"/>
                <w:bCs/>
                <w:kern w:val="0"/>
                <w:sz w:val="24"/>
              </w:rPr>
            </w:pPr>
          </w:p>
        </w:tc>
      </w:tr>
    </w:tbl>
    <w:p w14:paraId="09E2A828" w14:textId="77777777" w:rsidR="00B236D5" w:rsidRDefault="00B236D5">
      <w:pPr>
        <w:spacing w:line="240" w:lineRule="exact"/>
        <w:ind w:right="420"/>
        <w:rPr>
          <w:rFonts w:ascii="仿宋" w:eastAsia="仿宋" w:hAnsi="仿宋"/>
          <w:b w:val="0"/>
          <w:bCs/>
          <w:sz w:val="24"/>
        </w:rPr>
      </w:pPr>
      <w:bookmarkStart w:id="1" w:name="_Hlk35596575"/>
    </w:p>
    <w:p w14:paraId="5759C2EC" w14:textId="77777777" w:rsidR="00F14348" w:rsidRDefault="00F77251">
      <w:pPr>
        <w:spacing w:line="240" w:lineRule="exact"/>
        <w:rPr>
          <w:rFonts w:ascii="仿宋" w:eastAsia="仿宋" w:hAnsi="仿宋"/>
          <w:b w:val="0"/>
          <w:bCs/>
          <w:sz w:val="24"/>
        </w:rPr>
      </w:pPr>
      <w:r>
        <w:rPr>
          <w:rFonts w:ascii="仿宋" w:eastAsia="仿宋" w:hAnsi="仿宋" w:hint="eastAsia"/>
          <w:b w:val="0"/>
          <w:bCs/>
          <w:sz w:val="24"/>
        </w:rPr>
        <w:t>共青团中南财经政法大学委员会二〇二〇年制</w:t>
      </w:r>
      <w:bookmarkEnd w:id="1"/>
    </w:p>
    <w:p w14:paraId="2997C103" w14:textId="77777777" w:rsidR="00F14348" w:rsidRDefault="00F14348">
      <w:pPr>
        <w:widowControl/>
        <w:jc w:val="left"/>
        <w:rPr>
          <w:rFonts w:ascii="仿宋" w:eastAsia="仿宋" w:hAnsi="仿宋"/>
          <w:b w:val="0"/>
          <w:bCs/>
          <w:sz w:val="24"/>
        </w:rPr>
      </w:pPr>
      <w:r>
        <w:rPr>
          <w:rFonts w:ascii="仿宋" w:eastAsia="仿宋" w:hAnsi="仿宋"/>
          <w:b w:val="0"/>
          <w:bCs/>
          <w:sz w:val="24"/>
        </w:rPr>
        <w:br w:type="page"/>
      </w:r>
    </w:p>
    <w:p w14:paraId="3DD44B6F" w14:textId="77777777" w:rsidR="00F14348" w:rsidRPr="00A44329" w:rsidRDefault="00F14348" w:rsidP="00F14348">
      <w:pPr>
        <w:rPr>
          <w:rFonts w:ascii="方正小标宋简体" w:eastAsia="方正小标宋简体" w:hAnsi="仿宋"/>
          <w:b w:val="0"/>
          <w:sz w:val="36"/>
        </w:rPr>
      </w:pPr>
      <w:r w:rsidRPr="00A44329">
        <w:rPr>
          <w:rFonts w:ascii="方正小标宋简体" w:eastAsia="方正小标宋简体" w:hAnsi="仿宋" w:hint="eastAsia"/>
          <w:b w:val="0"/>
          <w:sz w:val="36"/>
        </w:rPr>
        <w:lastRenderedPageBreak/>
        <w:t>“新锐社团”申报表</w:t>
      </w:r>
    </w:p>
    <w:tbl>
      <w:tblPr>
        <w:tblW w:w="8295" w:type="dxa"/>
        <w:tblInd w:w="93" w:type="dxa"/>
        <w:tblLayout w:type="fixed"/>
        <w:tblLook w:val="04A0" w:firstRow="1" w:lastRow="0" w:firstColumn="1" w:lastColumn="0" w:noHBand="0" w:noVBand="1"/>
      </w:tblPr>
      <w:tblGrid>
        <w:gridCol w:w="1275"/>
        <w:gridCol w:w="2645"/>
        <w:gridCol w:w="1495"/>
        <w:gridCol w:w="2880"/>
      </w:tblGrid>
      <w:tr w:rsidR="00F14348" w14:paraId="6BFC6F6B" w14:textId="77777777" w:rsidTr="00101B0F">
        <w:trPr>
          <w:trHeight w:val="420"/>
        </w:trPr>
        <w:tc>
          <w:tcPr>
            <w:tcW w:w="1275" w:type="dxa"/>
            <w:tcBorders>
              <w:top w:val="single" w:sz="4" w:space="0" w:color="auto"/>
              <w:left w:val="single" w:sz="4" w:space="0" w:color="auto"/>
              <w:bottom w:val="single" w:sz="4" w:space="0" w:color="auto"/>
              <w:right w:val="single" w:sz="4" w:space="0" w:color="auto"/>
            </w:tcBorders>
            <w:vAlign w:val="center"/>
          </w:tcPr>
          <w:p w14:paraId="145EB5C5" w14:textId="77777777" w:rsidR="00F14348" w:rsidRDefault="00F14348" w:rsidP="00101B0F">
            <w:pPr>
              <w:widowControl/>
              <w:jc w:val="left"/>
              <w:rPr>
                <w:rFonts w:ascii="仿宋" w:eastAsia="仿宋" w:hAnsi="仿宋"/>
                <w:b w:val="0"/>
                <w:bCs/>
                <w:kern w:val="0"/>
                <w:sz w:val="24"/>
              </w:rPr>
            </w:pPr>
            <w:r>
              <w:rPr>
                <w:rFonts w:ascii="仿宋" w:eastAsia="仿宋" w:hAnsi="仿宋" w:hint="eastAsia"/>
                <w:b w:val="0"/>
                <w:bCs/>
                <w:kern w:val="0"/>
                <w:sz w:val="24"/>
              </w:rPr>
              <w:t>社团名称</w:t>
            </w:r>
          </w:p>
        </w:tc>
        <w:tc>
          <w:tcPr>
            <w:tcW w:w="2645" w:type="dxa"/>
            <w:tcBorders>
              <w:top w:val="single" w:sz="4" w:space="0" w:color="auto"/>
              <w:left w:val="nil"/>
              <w:bottom w:val="single" w:sz="4" w:space="0" w:color="auto"/>
              <w:right w:val="single" w:sz="4" w:space="0" w:color="auto"/>
            </w:tcBorders>
            <w:vAlign w:val="center"/>
          </w:tcPr>
          <w:p w14:paraId="1070153F" w14:textId="77777777" w:rsidR="00F14348" w:rsidRDefault="00F14348" w:rsidP="00101B0F">
            <w:pPr>
              <w:widowControl/>
              <w:jc w:val="left"/>
              <w:rPr>
                <w:rFonts w:ascii="仿宋" w:eastAsia="仿宋" w:hAnsi="仿宋"/>
                <w:b w:val="0"/>
                <w:bCs/>
                <w:kern w:val="0"/>
                <w:sz w:val="24"/>
              </w:rPr>
            </w:pPr>
            <w:r>
              <w:rPr>
                <w:rFonts w:ascii="仿宋" w:eastAsia="仿宋" w:hAnsi="仿宋" w:hint="eastAsia"/>
                <w:b w:val="0"/>
                <w:bCs/>
                <w:kern w:val="0"/>
                <w:sz w:val="24"/>
              </w:rPr>
              <w:t xml:space="preserve">　</w:t>
            </w:r>
          </w:p>
        </w:tc>
        <w:tc>
          <w:tcPr>
            <w:tcW w:w="1495" w:type="dxa"/>
            <w:tcBorders>
              <w:top w:val="single" w:sz="4" w:space="0" w:color="auto"/>
              <w:left w:val="nil"/>
              <w:bottom w:val="single" w:sz="4" w:space="0" w:color="auto"/>
              <w:right w:val="single" w:sz="4" w:space="0" w:color="auto"/>
            </w:tcBorders>
            <w:vAlign w:val="center"/>
          </w:tcPr>
          <w:p w14:paraId="36EBBAB9" w14:textId="77777777" w:rsidR="00F14348" w:rsidRDefault="00F14348" w:rsidP="00101B0F">
            <w:pPr>
              <w:widowControl/>
              <w:jc w:val="left"/>
              <w:rPr>
                <w:rFonts w:ascii="仿宋" w:eastAsia="仿宋" w:hAnsi="仿宋"/>
                <w:b w:val="0"/>
                <w:bCs/>
                <w:kern w:val="0"/>
                <w:sz w:val="24"/>
              </w:rPr>
            </w:pPr>
            <w:r>
              <w:rPr>
                <w:rFonts w:ascii="仿宋" w:eastAsia="仿宋" w:hAnsi="仿宋" w:hint="eastAsia"/>
                <w:b w:val="0"/>
                <w:bCs/>
                <w:kern w:val="0"/>
                <w:sz w:val="24"/>
              </w:rPr>
              <w:t>成立时间</w:t>
            </w:r>
          </w:p>
        </w:tc>
        <w:tc>
          <w:tcPr>
            <w:tcW w:w="2880" w:type="dxa"/>
            <w:tcBorders>
              <w:top w:val="single" w:sz="4" w:space="0" w:color="auto"/>
              <w:left w:val="nil"/>
              <w:bottom w:val="single" w:sz="4" w:space="0" w:color="auto"/>
              <w:right w:val="single" w:sz="4" w:space="0" w:color="auto"/>
            </w:tcBorders>
            <w:vAlign w:val="center"/>
          </w:tcPr>
          <w:p w14:paraId="0C6724D3" w14:textId="77777777" w:rsidR="00F14348" w:rsidRDefault="00F14348" w:rsidP="00101B0F">
            <w:pPr>
              <w:widowControl/>
              <w:jc w:val="left"/>
              <w:rPr>
                <w:rFonts w:ascii="仿宋" w:eastAsia="仿宋" w:hAnsi="仿宋"/>
                <w:b w:val="0"/>
                <w:bCs/>
                <w:kern w:val="0"/>
                <w:sz w:val="24"/>
              </w:rPr>
            </w:pPr>
            <w:r>
              <w:rPr>
                <w:rFonts w:ascii="仿宋" w:eastAsia="仿宋" w:hAnsi="仿宋" w:hint="eastAsia"/>
                <w:b w:val="0"/>
                <w:bCs/>
                <w:kern w:val="0"/>
                <w:sz w:val="24"/>
              </w:rPr>
              <w:t xml:space="preserve">　　</w:t>
            </w:r>
          </w:p>
        </w:tc>
      </w:tr>
      <w:tr w:rsidR="00F14348" w14:paraId="1495C670" w14:textId="77777777" w:rsidTr="00101B0F">
        <w:trPr>
          <w:trHeight w:val="420"/>
        </w:trPr>
        <w:tc>
          <w:tcPr>
            <w:tcW w:w="1275" w:type="dxa"/>
            <w:tcBorders>
              <w:top w:val="nil"/>
              <w:left w:val="single" w:sz="4" w:space="0" w:color="auto"/>
              <w:bottom w:val="single" w:sz="4" w:space="0" w:color="auto"/>
              <w:right w:val="single" w:sz="4" w:space="0" w:color="auto"/>
            </w:tcBorders>
            <w:vAlign w:val="center"/>
          </w:tcPr>
          <w:p w14:paraId="4E4B41A0" w14:textId="77777777" w:rsidR="00F14348" w:rsidRDefault="00F14348" w:rsidP="00101B0F">
            <w:pPr>
              <w:widowControl/>
              <w:jc w:val="left"/>
              <w:rPr>
                <w:rFonts w:ascii="仿宋" w:eastAsia="仿宋" w:hAnsi="仿宋"/>
                <w:b w:val="0"/>
                <w:bCs/>
                <w:kern w:val="0"/>
                <w:sz w:val="24"/>
              </w:rPr>
            </w:pPr>
            <w:r>
              <w:rPr>
                <w:rFonts w:ascii="仿宋" w:eastAsia="仿宋" w:hAnsi="仿宋" w:hint="eastAsia"/>
                <w:b w:val="0"/>
                <w:bCs/>
                <w:kern w:val="0"/>
                <w:sz w:val="24"/>
              </w:rPr>
              <w:t>社团类别</w:t>
            </w:r>
          </w:p>
        </w:tc>
        <w:tc>
          <w:tcPr>
            <w:tcW w:w="2645" w:type="dxa"/>
            <w:tcBorders>
              <w:top w:val="nil"/>
              <w:left w:val="nil"/>
              <w:bottom w:val="single" w:sz="4" w:space="0" w:color="auto"/>
              <w:right w:val="single" w:sz="4" w:space="0" w:color="auto"/>
            </w:tcBorders>
            <w:vAlign w:val="center"/>
          </w:tcPr>
          <w:p w14:paraId="38216460" w14:textId="77777777" w:rsidR="00F14348" w:rsidRDefault="00F14348" w:rsidP="00101B0F">
            <w:pPr>
              <w:widowControl/>
              <w:jc w:val="left"/>
              <w:rPr>
                <w:rFonts w:ascii="仿宋" w:eastAsia="仿宋" w:hAnsi="仿宋"/>
                <w:b w:val="0"/>
                <w:bCs/>
                <w:kern w:val="0"/>
                <w:sz w:val="24"/>
              </w:rPr>
            </w:pPr>
            <w:r>
              <w:rPr>
                <w:rFonts w:ascii="仿宋" w:eastAsia="仿宋" w:hAnsi="仿宋" w:hint="eastAsia"/>
                <w:b w:val="0"/>
                <w:bCs/>
                <w:kern w:val="0"/>
                <w:sz w:val="24"/>
              </w:rPr>
              <w:t xml:space="preserve">　</w:t>
            </w:r>
          </w:p>
        </w:tc>
        <w:tc>
          <w:tcPr>
            <w:tcW w:w="1495" w:type="dxa"/>
            <w:tcBorders>
              <w:top w:val="nil"/>
              <w:left w:val="nil"/>
              <w:bottom w:val="single" w:sz="4" w:space="0" w:color="auto"/>
              <w:right w:val="single" w:sz="4" w:space="0" w:color="auto"/>
            </w:tcBorders>
            <w:vAlign w:val="center"/>
          </w:tcPr>
          <w:p w14:paraId="74149B20" w14:textId="77777777" w:rsidR="00F14348" w:rsidRDefault="00F14348" w:rsidP="00101B0F">
            <w:pPr>
              <w:widowControl/>
              <w:jc w:val="left"/>
              <w:rPr>
                <w:rFonts w:ascii="仿宋" w:eastAsia="仿宋" w:hAnsi="仿宋"/>
                <w:b w:val="0"/>
                <w:bCs/>
                <w:kern w:val="0"/>
                <w:sz w:val="24"/>
              </w:rPr>
            </w:pPr>
            <w:r>
              <w:rPr>
                <w:rFonts w:ascii="仿宋" w:eastAsia="仿宋" w:hAnsi="仿宋" w:hint="eastAsia"/>
                <w:b w:val="0"/>
                <w:bCs/>
                <w:kern w:val="0"/>
                <w:sz w:val="24"/>
              </w:rPr>
              <w:t>社团规模</w:t>
            </w:r>
          </w:p>
        </w:tc>
        <w:tc>
          <w:tcPr>
            <w:tcW w:w="2880" w:type="dxa"/>
            <w:tcBorders>
              <w:top w:val="nil"/>
              <w:left w:val="nil"/>
              <w:bottom w:val="single" w:sz="4" w:space="0" w:color="auto"/>
              <w:right w:val="single" w:sz="4" w:space="0" w:color="auto"/>
            </w:tcBorders>
            <w:vAlign w:val="center"/>
          </w:tcPr>
          <w:p w14:paraId="55901C2D" w14:textId="77777777" w:rsidR="00F14348" w:rsidRDefault="00F14348" w:rsidP="00101B0F">
            <w:pPr>
              <w:widowControl/>
              <w:jc w:val="left"/>
              <w:rPr>
                <w:rFonts w:ascii="仿宋" w:eastAsia="仿宋" w:hAnsi="仿宋"/>
                <w:b w:val="0"/>
                <w:bCs/>
                <w:kern w:val="0"/>
                <w:sz w:val="24"/>
              </w:rPr>
            </w:pPr>
            <w:r>
              <w:rPr>
                <w:rFonts w:ascii="仿宋" w:eastAsia="仿宋" w:hAnsi="仿宋" w:hint="eastAsia"/>
                <w:b w:val="0"/>
                <w:bCs/>
                <w:kern w:val="0"/>
                <w:sz w:val="24"/>
              </w:rPr>
              <w:t xml:space="preserve">　　</w:t>
            </w:r>
          </w:p>
        </w:tc>
      </w:tr>
      <w:tr w:rsidR="00F14348" w14:paraId="6CB1ACA2" w14:textId="77777777" w:rsidTr="00101B0F">
        <w:trPr>
          <w:trHeight w:val="420"/>
        </w:trPr>
        <w:tc>
          <w:tcPr>
            <w:tcW w:w="1275" w:type="dxa"/>
            <w:tcBorders>
              <w:top w:val="nil"/>
              <w:left w:val="single" w:sz="4" w:space="0" w:color="auto"/>
              <w:bottom w:val="single" w:sz="4" w:space="0" w:color="auto"/>
              <w:right w:val="single" w:sz="4" w:space="0" w:color="auto"/>
            </w:tcBorders>
            <w:vAlign w:val="center"/>
          </w:tcPr>
          <w:p w14:paraId="50EA733B" w14:textId="77777777" w:rsidR="00F14348" w:rsidRDefault="00F14348" w:rsidP="00101B0F">
            <w:pPr>
              <w:widowControl/>
              <w:jc w:val="left"/>
              <w:rPr>
                <w:rFonts w:ascii="仿宋" w:eastAsia="仿宋" w:hAnsi="仿宋"/>
                <w:b w:val="0"/>
                <w:bCs/>
                <w:kern w:val="0"/>
                <w:sz w:val="24"/>
              </w:rPr>
            </w:pPr>
            <w:r>
              <w:rPr>
                <w:rFonts w:ascii="仿宋" w:eastAsia="仿宋" w:hAnsi="仿宋" w:hint="eastAsia"/>
                <w:b w:val="0"/>
                <w:bCs/>
                <w:kern w:val="0"/>
                <w:sz w:val="24"/>
              </w:rPr>
              <w:t>负责人</w:t>
            </w:r>
          </w:p>
        </w:tc>
        <w:tc>
          <w:tcPr>
            <w:tcW w:w="2645" w:type="dxa"/>
            <w:tcBorders>
              <w:top w:val="nil"/>
              <w:left w:val="nil"/>
              <w:bottom w:val="single" w:sz="4" w:space="0" w:color="auto"/>
              <w:right w:val="single" w:sz="4" w:space="0" w:color="auto"/>
            </w:tcBorders>
            <w:vAlign w:val="center"/>
          </w:tcPr>
          <w:p w14:paraId="4D536F48" w14:textId="77777777" w:rsidR="00F14348" w:rsidRDefault="00F14348" w:rsidP="00101B0F">
            <w:pPr>
              <w:widowControl/>
              <w:jc w:val="left"/>
              <w:rPr>
                <w:rFonts w:ascii="仿宋" w:eastAsia="仿宋" w:hAnsi="仿宋"/>
                <w:b w:val="0"/>
                <w:bCs/>
                <w:kern w:val="0"/>
                <w:sz w:val="24"/>
              </w:rPr>
            </w:pPr>
            <w:r>
              <w:rPr>
                <w:rFonts w:ascii="仿宋" w:eastAsia="仿宋" w:hAnsi="仿宋" w:hint="eastAsia"/>
                <w:b w:val="0"/>
                <w:bCs/>
                <w:kern w:val="0"/>
                <w:sz w:val="24"/>
              </w:rPr>
              <w:t xml:space="preserve">　</w:t>
            </w:r>
          </w:p>
        </w:tc>
        <w:tc>
          <w:tcPr>
            <w:tcW w:w="1495" w:type="dxa"/>
            <w:tcBorders>
              <w:top w:val="nil"/>
              <w:left w:val="nil"/>
              <w:bottom w:val="single" w:sz="4" w:space="0" w:color="auto"/>
              <w:right w:val="single" w:sz="4" w:space="0" w:color="auto"/>
            </w:tcBorders>
            <w:vAlign w:val="center"/>
          </w:tcPr>
          <w:p w14:paraId="14E0F6A0" w14:textId="77777777" w:rsidR="00F14348" w:rsidRDefault="00F14348" w:rsidP="00101B0F">
            <w:pPr>
              <w:widowControl/>
              <w:jc w:val="left"/>
              <w:rPr>
                <w:rFonts w:ascii="仿宋" w:eastAsia="仿宋" w:hAnsi="仿宋"/>
                <w:b w:val="0"/>
                <w:bCs/>
                <w:kern w:val="0"/>
                <w:sz w:val="24"/>
              </w:rPr>
            </w:pPr>
            <w:r>
              <w:rPr>
                <w:rFonts w:ascii="仿宋" w:eastAsia="仿宋" w:hAnsi="仿宋" w:hint="eastAsia"/>
                <w:b w:val="0"/>
                <w:bCs/>
                <w:kern w:val="0"/>
                <w:sz w:val="24"/>
              </w:rPr>
              <w:t>联系方式</w:t>
            </w:r>
          </w:p>
        </w:tc>
        <w:tc>
          <w:tcPr>
            <w:tcW w:w="2880" w:type="dxa"/>
            <w:tcBorders>
              <w:top w:val="nil"/>
              <w:left w:val="nil"/>
              <w:bottom w:val="single" w:sz="4" w:space="0" w:color="auto"/>
              <w:right w:val="single" w:sz="4" w:space="0" w:color="auto"/>
            </w:tcBorders>
            <w:vAlign w:val="center"/>
          </w:tcPr>
          <w:p w14:paraId="156206F5" w14:textId="77777777" w:rsidR="00F14348" w:rsidRDefault="00F14348" w:rsidP="00101B0F">
            <w:pPr>
              <w:widowControl/>
              <w:jc w:val="left"/>
              <w:rPr>
                <w:rFonts w:ascii="仿宋" w:eastAsia="仿宋" w:hAnsi="仿宋"/>
                <w:b w:val="0"/>
                <w:bCs/>
                <w:kern w:val="0"/>
                <w:sz w:val="24"/>
              </w:rPr>
            </w:pPr>
            <w:r>
              <w:rPr>
                <w:rFonts w:ascii="仿宋" w:eastAsia="仿宋" w:hAnsi="仿宋" w:hint="eastAsia"/>
                <w:b w:val="0"/>
                <w:bCs/>
                <w:kern w:val="0"/>
                <w:sz w:val="24"/>
              </w:rPr>
              <w:t xml:space="preserve">　</w:t>
            </w:r>
          </w:p>
        </w:tc>
      </w:tr>
      <w:tr w:rsidR="00F14348" w14:paraId="227FB2C0" w14:textId="77777777" w:rsidTr="00101B0F">
        <w:trPr>
          <w:cantSplit/>
          <w:trHeight w:val="624"/>
        </w:trPr>
        <w:tc>
          <w:tcPr>
            <w:tcW w:w="8295" w:type="dxa"/>
            <w:gridSpan w:val="4"/>
            <w:vMerge w:val="restart"/>
            <w:tcBorders>
              <w:top w:val="single" w:sz="4" w:space="0" w:color="auto"/>
              <w:left w:val="single" w:sz="4" w:space="0" w:color="auto"/>
              <w:bottom w:val="single" w:sz="4" w:space="0" w:color="auto"/>
              <w:right w:val="single" w:sz="4" w:space="0" w:color="auto"/>
            </w:tcBorders>
          </w:tcPr>
          <w:p w14:paraId="7738B590" w14:textId="77777777" w:rsidR="00F14348" w:rsidRDefault="00F14348" w:rsidP="00101B0F">
            <w:pPr>
              <w:tabs>
                <w:tab w:val="left" w:pos="420"/>
              </w:tabs>
              <w:autoSpaceDE w:val="0"/>
              <w:autoSpaceDN w:val="0"/>
              <w:ind w:left="420" w:hanging="420"/>
              <w:jc w:val="left"/>
              <w:rPr>
                <w:rFonts w:ascii="仿宋" w:eastAsia="仿宋" w:hAnsi="仿宋"/>
                <w:b w:val="0"/>
                <w:bCs/>
                <w:kern w:val="0"/>
                <w:sz w:val="24"/>
              </w:rPr>
            </w:pPr>
            <w:r>
              <w:rPr>
                <w:rFonts w:ascii="仿宋" w:eastAsia="仿宋" w:hAnsi="仿宋" w:hint="eastAsia"/>
                <w:b w:val="0"/>
                <w:bCs/>
                <w:kern w:val="0"/>
                <w:sz w:val="24"/>
              </w:rPr>
              <w:t xml:space="preserve">2019-2020年度学生社团活动列表：  </w:t>
            </w:r>
          </w:p>
          <w:p w14:paraId="559A591C" w14:textId="77777777" w:rsidR="00F14348" w:rsidRDefault="00F14348" w:rsidP="00101B0F">
            <w:pPr>
              <w:widowControl/>
              <w:rPr>
                <w:rFonts w:ascii="仿宋" w:eastAsia="仿宋" w:hAnsi="仿宋"/>
                <w:b w:val="0"/>
                <w:bCs/>
                <w:kern w:val="0"/>
                <w:sz w:val="24"/>
              </w:rPr>
            </w:pPr>
            <w:r>
              <w:rPr>
                <w:rFonts w:ascii="仿宋" w:eastAsia="仿宋" w:hAnsi="仿宋" w:hint="eastAsia"/>
                <w:b w:val="0"/>
                <w:bCs/>
                <w:kern w:val="0"/>
                <w:sz w:val="24"/>
              </w:rPr>
              <w:t xml:space="preserve">  </w:t>
            </w:r>
          </w:p>
          <w:p w14:paraId="1D59747F" w14:textId="77777777" w:rsidR="00F14348" w:rsidRDefault="00F14348" w:rsidP="00101B0F">
            <w:pPr>
              <w:widowControl/>
              <w:rPr>
                <w:rFonts w:ascii="仿宋" w:eastAsia="仿宋" w:hAnsi="仿宋"/>
                <w:b w:val="0"/>
                <w:bCs/>
                <w:kern w:val="0"/>
                <w:sz w:val="24"/>
              </w:rPr>
            </w:pPr>
          </w:p>
          <w:p w14:paraId="0BD6E024" w14:textId="77777777" w:rsidR="00F14348" w:rsidRDefault="00F14348" w:rsidP="00101B0F">
            <w:pPr>
              <w:widowControl/>
              <w:rPr>
                <w:rFonts w:ascii="仿宋" w:eastAsia="仿宋" w:hAnsi="仿宋"/>
                <w:b w:val="0"/>
                <w:bCs/>
                <w:kern w:val="0"/>
                <w:sz w:val="24"/>
              </w:rPr>
            </w:pPr>
          </w:p>
          <w:p w14:paraId="4D617ACD" w14:textId="77777777" w:rsidR="00F14348" w:rsidRDefault="00F14348" w:rsidP="00101B0F">
            <w:pPr>
              <w:widowControl/>
              <w:rPr>
                <w:rFonts w:ascii="仿宋" w:eastAsia="仿宋" w:hAnsi="仿宋"/>
                <w:b w:val="0"/>
                <w:bCs/>
                <w:kern w:val="0"/>
                <w:sz w:val="24"/>
              </w:rPr>
            </w:pPr>
          </w:p>
          <w:p w14:paraId="2FB0ED61" w14:textId="77777777" w:rsidR="00F14348" w:rsidRDefault="00F14348" w:rsidP="00101B0F">
            <w:pPr>
              <w:widowControl/>
              <w:rPr>
                <w:rFonts w:ascii="仿宋" w:eastAsia="仿宋" w:hAnsi="仿宋"/>
                <w:b w:val="0"/>
                <w:bCs/>
                <w:kern w:val="0"/>
                <w:sz w:val="24"/>
              </w:rPr>
            </w:pPr>
          </w:p>
          <w:p w14:paraId="318F7316" w14:textId="77777777" w:rsidR="00F14348" w:rsidRDefault="00F14348" w:rsidP="00101B0F">
            <w:pPr>
              <w:widowControl/>
              <w:rPr>
                <w:rFonts w:ascii="仿宋" w:eastAsia="仿宋" w:hAnsi="仿宋"/>
                <w:b w:val="0"/>
                <w:bCs/>
                <w:kern w:val="0"/>
                <w:sz w:val="24"/>
              </w:rPr>
            </w:pPr>
          </w:p>
          <w:p w14:paraId="673EEC74" w14:textId="77777777" w:rsidR="00F14348" w:rsidRDefault="00F14348" w:rsidP="00101B0F">
            <w:pPr>
              <w:widowControl/>
              <w:rPr>
                <w:rFonts w:ascii="仿宋" w:eastAsia="仿宋" w:hAnsi="仿宋"/>
                <w:b w:val="0"/>
                <w:bCs/>
                <w:kern w:val="0"/>
                <w:sz w:val="24"/>
              </w:rPr>
            </w:pPr>
          </w:p>
          <w:p w14:paraId="740219B2" w14:textId="77777777" w:rsidR="00F14348" w:rsidRDefault="00F14348" w:rsidP="00101B0F">
            <w:pPr>
              <w:widowControl/>
              <w:rPr>
                <w:rFonts w:ascii="仿宋" w:eastAsia="仿宋" w:hAnsi="仿宋"/>
                <w:b w:val="0"/>
                <w:bCs/>
                <w:kern w:val="0"/>
                <w:sz w:val="24"/>
              </w:rPr>
            </w:pPr>
          </w:p>
          <w:p w14:paraId="0FA0AFA9" w14:textId="77777777" w:rsidR="00F14348" w:rsidRDefault="00F14348" w:rsidP="00101B0F">
            <w:pPr>
              <w:widowControl/>
              <w:rPr>
                <w:rFonts w:ascii="仿宋" w:eastAsia="仿宋" w:hAnsi="仿宋"/>
                <w:b w:val="0"/>
                <w:bCs/>
                <w:kern w:val="0"/>
                <w:sz w:val="24"/>
              </w:rPr>
            </w:pPr>
            <w:r>
              <w:rPr>
                <w:rFonts w:ascii="仿宋" w:eastAsia="仿宋" w:hAnsi="仿宋" w:hint="eastAsia"/>
                <w:b w:val="0"/>
                <w:bCs/>
                <w:kern w:val="0"/>
                <w:sz w:val="24"/>
              </w:rPr>
              <w:t xml:space="preserve"> </w:t>
            </w:r>
          </w:p>
        </w:tc>
      </w:tr>
      <w:tr w:rsidR="00F14348" w14:paraId="4C5053AA" w14:textId="77777777" w:rsidTr="00101B0F">
        <w:trPr>
          <w:trHeight w:val="624"/>
        </w:trPr>
        <w:tc>
          <w:tcPr>
            <w:tcW w:w="8295" w:type="dxa"/>
            <w:gridSpan w:val="4"/>
            <w:vMerge/>
            <w:tcBorders>
              <w:top w:val="single" w:sz="4" w:space="0" w:color="auto"/>
              <w:left w:val="single" w:sz="4" w:space="0" w:color="auto"/>
              <w:bottom w:val="single" w:sz="4" w:space="0" w:color="auto"/>
              <w:right w:val="single" w:sz="4" w:space="0" w:color="auto"/>
            </w:tcBorders>
          </w:tcPr>
          <w:p w14:paraId="17F926C0" w14:textId="77777777" w:rsidR="00F14348" w:rsidRDefault="00F14348" w:rsidP="00101B0F">
            <w:pPr>
              <w:widowControl/>
              <w:rPr>
                <w:rFonts w:ascii="仿宋" w:eastAsia="仿宋" w:hAnsi="仿宋"/>
                <w:b w:val="0"/>
                <w:bCs/>
                <w:kern w:val="0"/>
                <w:sz w:val="24"/>
              </w:rPr>
            </w:pPr>
          </w:p>
        </w:tc>
      </w:tr>
      <w:tr w:rsidR="00F14348" w14:paraId="4D60F543" w14:textId="77777777" w:rsidTr="00101B0F">
        <w:trPr>
          <w:trHeight w:val="624"/>
        </w:trPr>
        <w:tc>
          <w:tcPr>
            <w:tcW w:w="8295" w:type="dxa"/>
            <w:gridSpan w:val="4"/>
            <w:vMerge/>
            <w:tcBorders>
              <w:top w:val="single" w:sz="4" w:space="0" w:color="auto"/>
              <w:left w:val="single" w:sz="4" w:space="0" w:color="auto"/>
              <w:bottom w:val="single" w:sz="4" w:space="0" w:color="auto"/>
              <w:right w:val="single" w:sz="4" w:space="0" w:color="auto"/>
            </w:tcBorders>
          </w:tcPr>
          <w:p w14:paraId="40A67846" w14:textId="77777777" w:rsidR="00F14348" w:rsidRDefault="00F14348" w:rsidP="00101B0F">
            <w:pPr>
              <w:widowControl/>
              <w:rPr>
                <w:rFonts w:ascii="仿宋" w:eastAsia="仿宋" w:hAnsi="仿宋"/>
                <w:b w:val="0"/>
                <w:bCs/>
                <w:kern w:val="0"/>
                <w:sz w:val="24"/>
              </w:rPr>
            </w:pPr>
          </w:p>
        </w:tc>
      </w:tr>
      <w:tr w:rsidR="00F14348" w14:paraId="7B12724D" w14:textId="77777777" w:rsidTr="00101B0F">
        <w:trPr>
          <w:trHeight w:val="624"/>
        </w:trPr>
        <w:tc>
          <w:tcPr>
            <w:tcW w:w="8295" w:type="dxa"/>
            <w:gridSpan w:val="4"/>
            <w:vMerge/>
            <w:tcBorders>
              <w:top w:val="single" w:sz="4" w:space="0" w:color="auto"/>
              <w:left w:val="single" w:sz="4" w:space="0" w:color="auto"/>
              <w:bottom w:val="single" w:sz="4" w:space="0" w:color="auto"/>
              <w:right w:val="single" w:sz="4" w:space="0" w:color="auto"/>
            </w:tcBorders>
          </w:tcPr>
          <w:p w14:paraId="1BADF165" w14:textId="77777777" w:rsidR="00F14348" w:rsidRDefault="00F14348" w:rsidP="00101B0F">
            <w:pPr>
              <w:widowControl/>
              <w:rPr>
                <w:rFonts w:ascii="仿宋" w:eastAsia="仿宋" w:hAnsi="仿宋"/>
                <w:b w:val="0"/>
                <w:bCs/>
                <w:kern w:val="0"/>
                <w:sz w:val="24"/>
              </w:rPr>
            </w:pPr>
          </w:p>
        </w:tc>
      </w:tr>
      <w:tr w:rsidR="00F14348" w14:paraId="75AB0C65" w14:textId="77777777" w:rsidTr="00101B0F">
        <w:trPr>
          <w:cantSplit/>
          <w:trHeight w:val="624"/>
        </w:trPr>
        <w:tc>
          <w:tcPr>
            <w:tcW w:w="8295" w:type="dxa"/>
            <w:gridSpan w:val="4"/>
            <w:vMerge w:val="restart"/>
            <w:tcBorders>
              <w:top w:val="single" w:sz="4" w:space="0" w:color="auto"/>
              <w:left w:val="single" w:sz="4" w:space="0" w:color="auto"/>
              <w:bottom w:val="single" w:sz="4" w:space="0" w:color="auto"/>
              <w:right w:val="single" w:sz="4" w:space="0" w:color="auto"/>
            </w:tcBorders>
          </w:tcPr>
          <w:p w14:paraId="0DB7E02C" w14:textId="77777777" w:rsidR="00F14348" w:rsidRDefault="00F14348" w:rsidP="00101B0F">
            <w:pPr>
              <w:tabs>
                <w:tab w:val="left" w:pos="2835"/>
              </w:tabs>
              <w:jc w:val="left"/>
              <w:rPr>
                <w:rFonts w:ascii="仿宋" w:eastAsia="仿宋" w:hAnsi="仿宋"/>
                <w:b w:val="0"/>
                <w:bCs/>
                <w:sz w:val="24"/>
              </w:rPr>
            </w:pPr>
            <w:r>
              <w:rPr>
                <w:rFonts w:ascii="仿宋" w:eastAsia="仿宋" w:hAnsi="仿宋" w:hint="eastAsia"/>
                <w:b w:val="0"/>
                <w:bCs/>
                <w:sz w:val="24"/>
              </w:rPr>
              <w:t>学生社团获奖情况：</w:t>
            </w:r>
          </w:p>
          <w:p w14:paraId="621FB68C" w14:textId="77777777" w:rsidR="00F14348" w:rsidRDefault="00F14348" w:rsidP="00101B0F">
            <w:pPr>
              <w:tabs>
                <w:tab w:val="left" w:pos="2835"/>
              </w:tabs>
              <w:rPr>
                <w:rFonts w:ascii="仿宋" w:eastAsia="仿宋" w:hAnsi="仿宋"/>
                <w:b w:val="0"/>
                <w:bCs/>
                <w:sz w:val="24"/>
              </w:rPr>
            </w:pPr>
          </w:p>
        </w:tc>
      </w:tr>
      <w:tr w:rsidR="00F14348" w14:paraId="412022FD" w14:textId="77777777" w:rsidTr="00101B0F">
        <w:trPr>
          <w:trHeight w:val="624"/>
        </w:trPr>
        <w:tc>
          <w:tcPr>
            <w:tcW w:w="8295" w:type="dxa"/>
            <w:gridSpan w:val="4"/>
            <w:vMerge/>
            <w:tcBorders>
              <w:top w:val="single" w:sz="4" w:space="0" w:color="auto"/>
              <w:left w:val="single" w:sz="4" w:space="0" w:color="auto"/>
              <w:bottom w:val="single" w:sz="4" w:space="0" w:color="auto"/>
              <w:right w:val="single" w:sz="4" w:space="0" w:color="auto"/>
            </w:tcBorders>
          </w:tcPr>
          <w:p w14:paraId="3E078257" w14:textId="77777777" w:rsidR="00F14348" w:rsidRDefault="00F14348" w:rsidP="00101B0F">
            <w:pPr>
              <w:widowControl/>
              <w:rPr>
                <w:rFonts w:ascii="仿宋" w:eastAsia="仿宋" w:hAnsi="仿宋"/>
                <w:b w:val="0"/>
                <w:bCs/>
                <w:kern w:val="0"/>
                <w:sz w:val="24"/>
              </w:rPr>
            </w:pPr>
          </w:p>
        </w:tc>
      </w:tr>
      <w:tr w:rsidR="00F14348" w14:paraId="4031714B" w14:textId="77777777" w:rsidTr="00101B0F">
        <w:trPr>
          <w:trHeight w:val="624"/>
        </w:trPr>
        <w:tc>
          <w:tcPr>
            <w:tcW w:w="8295" w:type="dxa"/>
            <w:gridSpan w:val="4"/>
            <w:vMerge/>
            <w:tcBorders>
              <w:top w:val="single" w:sz="4" w:space="0" w:color="auto"/>
              <w:left w:val="single" w:sz="4" w:space="0" w:color="auto"/>
              <w:bottom w:val="single" w:sz="4" w:space="0" w:color="auto"/>
              <w:right w:val="single" w:sz="4" w:space="0" w:color="auto"/>
            </w:tcBorders>
          </w:tcPr>
          <w:p w14:paraId="08EB2685" w14:textId="77777777" w:rsidR="00F14348" w:rsidRDefault="00F14348" w:rsidP="00101B0F">
            <w:pPr>
              <w:widowControl/>
              <w:rPr>
                <w:rFonts w:ascii="仿宋" w:eastAsia="仿宋" w:hAnsi="仿宋"/>
                <w:b w:val="0"/>
                <w:bCs/>
                <w:kern w:val="0"/>
                <w:sz w:val="24"/>
              </w:rPr>
            </w:pPr>
          </w:p>
        </w:tc>
      </w:tr>
      <w:tr w:rsidR="00F14348" w14:paraId="39237813" w14:textId="77777777" w:rsidTr="00101B0F">
        <w:trPr>
          <w:trHeight w:val="624"/>
        </w:trPr>
        <w:tc>
          <w:tcPr>
            <w:tcW w:w="8295" w:type="dxa"/>
            <w:gridSpan w:val="4"/>
            <w:vMerge/>
            <w:tcBorders>
              <w:top w:val="single" w:sz="4" w:space="0" w:color="auto"/>
              <w:left w:val="single" w:sz="4" w:space="0" w:color="auto"/>
              <w:bottom w:val="single" w:sz="4" w:space="0" w:color="auto"/>
              <w:right w:val="single" w:sz="4" w:space="0" w:color="auto"/>
            </w:tcBorders>
          </w:tcPr>
          <w:p w14:paraId="43D40DD5" w14:textId="77777777" w:rsidR="00F14348" w:rsidRDefault="00F14348" w:rsidP="00101B0F">
            <w:pPr>
              <w:widowControl/>
              <w:rPr>
                <w:rFonts w:ascii="仿宋" w:eastAsia="仿宋" w:hAnsi="仿宋"/>
                <w:b w:val="0"/>
                <w:bCs/>
                <w:kern w:val="0"/>
                <w:sz w:val="24"/>
              </w:rPr>
            </w:pPr>
          </w:p>
        </w:tc>
      </w:tr>
      <w:tr w:rsidR="00F14348" w14:paraId="581C13CF" w14:textId="77777777" w:rsidTr="00101B0F">
        <w:trPr>
          <w:trHeight w:val="624"/>
        </w:trPr>
        <w:tc>
          <w:tcPr>
            <w:tcW w:w="8295" w:type="dxa"/>
            <w:gridSpan w:val="4"/>
            <w:vMerge w:val="restart"/>
            <w:tcBorders>
              <w:top w:val="single" w:sz="4" w:space="0" w:color="auto"/>
              <w:left w:val="single" w:sz="4" w:space="0" w:color="auto"/>
              <w:bottom w:val="single" w:sz="4" w:space="0" w:color="auto"/>
              <w:right w:val="single" w:sz="4" w:space="0" w:color="auto"/>
            </w:tcBorders>
          </w:tcPr>
          <w:p w14:paraId="20C2469F" w14:textId="77777777" w:rsidR="00F14348" w:rsidRDefault="00F14348" w:rsidP="00101B0F">
            <w:pPr>
              <w:widowControl/>
              <w:jc w:val="left"/>
              <w:rPr>
                <w:rFonts w:ascii="仿宋" w:eastAsia="仿宋" w:hAnsi="仿宋"/>
                <w:b w:val="0"/>
                <w:bCs/>
                <w:kern w:val="0"/>
                <w:sz w:val="24"/>
              </w:rPr>
            </w:pPr>
            <w:r>
              <w:rPr>
                <w:rFonts w:ascii="仿宋" w:eastAsia="仿宋" w:hAnsi="仿宋" w:hint="eastAsia"/>
                <w:b w:val="0"/>
                <w:bCs/>
                <w:kern w:val="0"/>
                <w:sz w:val="24"/>
              </w:rPr>
              <w:t>学生社团自我鉴定：</w:t>
            </w:r>
          </w:p>
        </w:tc>
      </w:tr>
      <w:tr w:rsidR="00F14348" w14:paraId="1191E629" w14:textId="77777777" w:rsidTr="00101B0F">
        <w:trPr>
          <w:trHeight w:val="624"/>
        </w:trPr>
        <w:tc>
          <w:tcPr>
            <w:tcW w:w="8295" w:type="dxa"/>
            <w:gridSpan w:val="4"/>
            <w:vMerge/>
            <w:tcBorders>
              <w:top w:val="single" w:sz="4" w:space="0" w:color="auto"/>
              <w:left w:val="single" w:sz="4" w:space="0" w:color="auto"/>
              <w:bottom w:val="single" w:sz="4" w:space="0" w:color="auto"/>
              <w:right w:val="single" w:sz="4" w:space="0" w:color="auto"/>
            </w:tcBorders>
          </w:tcPr>
          <w:p w14:paraId="4830C211" w14:textId="77777777" w:rsidR="00F14348" w:rsidRDefault="00F14348" w:rsidP="00101B0F">
            <w:pPr>
              <w:widowControl/>
              <w:rPr>
                <w:rFonts w:ascii="仿宋" w:eastAsia="仿宋" w:hAnsi="仿宋"/>
                <w:b w:val="0"/>
                <w:bCs/>
                <w:kern w:val="0"/>
                <w:sz w:val="24"/>
              </w:rPr>
            </w:pPr>
          </w:p>
        </w:tc>
      </w:tr>
      <w:tr w:rsidR="00F14348" w14:paraId="5D4A4F0C" w14:textId="77777777" w:rsidTr="00101B0F">
        <w:trPr>
          <w:trHeight w:val="624"/>
        </w:trPr>
        <w:tc>
          <w:tcPr>
            <w:tcW w:w="8295" w:type="dxa"/>
            <w:gridSpan w:val="4"/>
            <w:vMerge/>
            <w:tcBorders>
              <w:top w:val="single" w:sz="4" w:space="0" w:color="auto"/>
              <w:left w:val="single" w:sz="4" w:space="0" w:color="auto"/>
              <w:bottom w:val="single" w:sz="4" w:space="0" w:color="auto"/>
              <w:right w:val="single" w:sz="4" w:space="0" w:color="auto"/>
            </w:tcBorders>
          </w:tcPr>
          <w:p w14:paraId="25378086" w14:textId="77777777" w:rsidR="00F14348" w:rsidRDefault="00F14348" w:rsidP="00101B0F">
            <w:pPr>
              <w:widowControl/>
              <w:rPr>
                <w:rFonts w:ascii="仿宋" w:eastAsia="仿宋" w:hAnsi="仿宋"/>
                <w:b w:val="0"/>
                <w:bCs/>
                <w:kern w:val="0"/>
                <w:sz w:val="24"/>
              </w:rPr>
            </w:pPr>
          </w:p>
        </w:tc>
      </w:tr>
      <w:tr w:rsidR="00F14348" w14:paraId="2B92CA39" w14:textId="77777777" w:rsidTr="00101B0F">
        <w:trPr>
          <w:trHeight w:val="624"/>
        </w:trPr>
        <w:tc>
          <w:tcPr>
            <w:tcW w:w="8295" w:type="dxa"/>
            <w:gridSpan w:val="4"/>
            <w:vMerge/>
            <w:tcBorders>
              <w:top w:val="single" w:sz="4" w:space="0" w:color="auto"/>
              <w:left w:val="single" w:sz="4" w:space="0" w:color="auto"/>
              <w:bottom w:val="single" w:sz="4" w:space="0" w:color="auto"/>
              <w:right w:val="single" w:sz="4" w:space="0" w:color="auto"/>
            </w:tcBorders>
          </w:tcPr>
          <w:p w14:paraId="06C76C4F" w14:textId="77777777" w:rsidR="00F14348" w:rsidRDefault="00F14348" w:rsidP="00101B0F">
            <w:pPr>
              <w:widowControl/>
              <w:rPr>
                <w:rFonts w:ascii="仿宋" w:eastAsia="仿宋" w:hAnsi="仿宋"/>
                <w:b w:val="0"/>
                <w:bCs/>
                <w:kern w:val="0"/>
                <w:sz w:val="24"/>
              </w:rPr>
            </w:pPr>
          </w:p>
        </w:tc>
      </w:tr>
      <w:tr w:rsidR="00F14348" w14:paraId="67CEB54D" w14:textId="77777777" w:rsidTr="00101B0F">
        <w:trPr>
          <w:trHeight w:val="387"/>
        </w:trPr>
        <w:tc>
          <w:tcPr>
            <w:tcW w:w="8295" w:type="dxa"/>
            <w:gridSpan w:val="4"/>
            <w:vMerge/>
            <w:tcBorders>
              <w:top w:val="single" w:sz="4" w:space="0" w:color="auto"/>
              <w:left w:val="single" w:sz="4" w:space="0" w:color="auto"/>
              <w:bottom w:val="single" w:sz="4" w:space="0" w:color="auto"/>
              <w:right w:val="single" w:sz="4" w:space="0" w:color="auto"/>
            </w:tcBorders>
          </w:tcPr>
          <w:p w14:paraId="3964B709" w14:textId="77777777" w:rsidR="00F14348" w:rsidRDefault="00F14348" w:rsidP="00101B0F">
            <w:pPr>
              <w:widowControl/>
              <w:rPr>
                <w:rFonts w:ascii="仿宋" w:eastAsia="仿宋" w:hAnsi="仿宋"/>
                <w:b w:val="0"/>
                <w:bCs/>
                <w:kern w:val="0"/>
                <w:sz w:val="24"/>
              </w:rPr>
            </w:pPr>
          </w:p>
        </w:tc>
      </w:tr>
      <w:tr w:rsidR="00F14348" w14:paraId="5AFBF468" w14:textId="77777777" w:rsidTr="00101B0F">
        <w:trPr>
          <w:trHeight w:val="1517"/>
        </w:trPr>
        <w:tc>
          <w:tcPr>
            <w:tcW w:w="8295" w:type="dxa"/>
            <w:gridSpan w:val="4"/>
            <w:tcBorders>
              <w:top w:val="single" w:sz="4" w:space="0" w:color="auto"/>
              <w:left w:val="single" w:sz="4" w:space="0" w:color="auto"/>
              <w:bottom w:val="single" w:sz="4" w:space="0" w:color="auto"/>
              <w:right w:val="single" w:sz="4" w:space="0" w:color="auto"/>
            </w:tcBorders>
          </w:tcPr>
          <w:p w14:paraId="000E2D6F" w14:textId="77777777" w:rsidR="00F14348" w:rsidRDefault="00F14348" w:rsidP="00101B0F">
            <w:pPr>
              <w:widowControl/>
              <w:jc w:val="left"/>
              <w:rPr>
                <w:rFonts w:ascii="仿宋" w:eastAsia="仿宋" w:hAnsi="仿宋"/>
                <w:b w:val="0"/>
                <w:bCs/>
                <w:kern w:val="0"/>
                <w:sz w:val="24"/>
              </w:rPr>
            </w:pPr>
            <w:r>
              <w:rPr>
                <w:rFonts w:ascii="仿宋" w:eastAsia="仿宋" w:hAnsi="仿宋" w:hint="eastAsia"/>
                <w:b w:val="0"/>
                <w:bCs/>
                <w:kern w:val="0"/>
                <w:sz w:val="24"/>
              </w:rPr>
              <w:t>指导老师意见：</w:t>
            </w:r>
          </w:p>
          <w:p w14:paraId="3AF1A25D" w14:textId="77777777" w:rsidR="00F14348" w:rsidRDefault="00F14348" w:rsidP="00101B0F">
            <w:pPr>
              <w:widowControl/>
              <w:rPr>
                <w:rFonts w:ascii="仿宋" w:eastAsia="仿宋" w:hAnsi="仿宋"/>
                <w:b w:val="0"/>
                <w:bCs/>
                <w:kern w:val="0"/>
                <w:sz w:val="24"/>
              </w:rPr>
            </w:pPr>
            <w:r>
              <w:rPr>
                <w:rFonts w:ascii="仿宋" w:eastAsia="仿宋" w:hAnsi="仿宋" w:hint="eastAsia"/>
                <w:b w:val="0"/>
                <w:bCs/>
                <w:kern w:val="0"/>
                <w:sz w:val="24"/>
              </w:rPr>
              <w:t xml:space="preserve"> </w:t>
            </w:r>
          </w:p>
          <w:p w14:paraId="62EE959D" w14:textId="77777777" w:rsidR="00F14348" w:rsidRDefault="00F14348" w:rsidP="00101B0F">
            <w:pPr>
              <w:widowControl/>
              <w:rPr>
                <w:rFonts w:ascii="仿宋" w:eastAsia="仿宋" w:hAnsi="仿宋"/>
                <w:b w:val="0"/>
                <w:bCs/>
                <w:kern w:val="0"/>
                <w:sz w:val="24"/>
              </w:rPr>
            </w:pPr>
          </w:p>
          <w:p w14:paraId="75EE889D" w14:textId="77777777" w:rsidR="00F14348" w:rsidRDefault="00F14348" w:rsidP="00101B0F">
            <w:pPr>
              <w:widowControl/>
              <w:ind w:firstLineChars="100" w:firstLine="240"/>
              <w:jc w:val="both"/>
              <w:rPr>
                <w:rFonts w:ascii="仿宋" w:eastAsia="仿宋" w:hAnsi="仿宋"/>
                <w:b w:val="0"/>
                <w:bCs/>
                <w:kern w:val="0"/>
                <w:sz w:val="24"/>
              </w:rPr>
            </w:pPr>
            <w:r>
              <w:rPr>
                <w:rFonts w:ascii="仿宋" w:eastAsia="仿宋" w:hAnsi="仿宋" w:hint="eastAsia"/>
                <w:b w:val="0"/>
                <w:bCs/>
                <w:kern w:val="0"/>
                <w:sz w:val="24"/>
              </w:rPr>
              <w:t xml:space="preserve">                                 指导老师签名：</w:t>
            </w:r>
          </w:p>
        </w:tc>
      </w:tr>
    </w:tbl>
    <w:p w14:paraId="0EDC1FE9" w14:textId="77777777" w:rsidR="00F14348" w:rsidRDefault="00F14348" w:rsidP="00F14348">
      <w:pPr>
        <w:widowControl/>
        <w:spacing w:line="460" w:lineRule="exact"/>
        <w:ind w:leftChars="-428" w:left="-1203" w:right="-1054" w:firstLineChars="224" w:firstLine="538"/>
        <w:rPr>
          <w:rFonts w:ascii="仿宋_GB2312" w:eastAsia="仿宋_GB2312" w:hAnsi="仿宋"/>
          <w:b w:val="0"/>
          <w:kern w:val="0"/>
          <w:sz w:val="30"/>
          <w:szCs w:val="30"/>
        </w:rPr>
      </w:pPr>
      <w:r>
        <w:rPr>
          <w:rFonts w:ascii="仿宋" w:eastAsia="仿宋" w:hAnsi="仿宋" w:hint="eastAsia"/>
          <w:b w:val="0"/>
          <w:bCs/>
          <w:sz w:val="24"/>
        </w:rPr>
        <w:t>共青团中南财经政法大学委员会二〇二〇年制</w:t>
      </w:r>
    </w:p>
    <w:p w14:paraId="2DC0F73A" w14:textId="77777777" w:rsidR="00B236D5" w:rsidRDefault="00B236D5">
      <w:pPr>
        <w:spacing w:line="240" w:lineRule="exact"/>
        <w:rPr>
          <w:rFonts w:ascii="仿宋" w:eastAsia="仿宋" w:hAnsi="仿宋"/>
          <w:b w:val="0"/>
          <w:bCs/>
          <w:sz w:val="24"/>
        </w:rPr>
      </w:pPr>
    </w:p>
    <w:sectPr w:rsidR="00B236D5" w:rsidSect="00B236D5">
      <w:pgSz w:w="11906" w:h="16838"/>
      <w:pgMar w:top="1440" w:right="1800" w:bottom="1440" w:left="1800" w:header="851" w:footer="992" w:gutter="0"/>
      <w:cols w:space="425"/>
      <w:docGrid w:type="lines" w:linePitch="38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917F2B" w14:textId="77777777" w:rsidR="004511F6" w:rsidRDefault="004511F6" w:rsidP="009B5175">
      <w:r>
        <w:separator/>
      </w:r>
    </w:p>
  </w:endnote>
  <w:endnote w:type="continuationSeparator" w:id="0">
    <w:p w14:paraId="722E006C" w14:textId="77777777" w:rsidR="004511F6" w:rsidRDefault="004511F6" w:rsidP="009B51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D6DF13" w14:textId="77777777" w:rsidR="004511F6" w:rsidRDefault="004511F6" w:rsidP="009B5175">
      <w:r>
        <w:separator/>
      </w:r>
    </w:p>
  </w:footnote>
  <w:footnote w:type="continuationSeparator" w:id="0">
    <w:p w14:paraId="7AE5DD14" w14:textId="77777777" w:rsidR="004511F6" w:rsidRDefault="004511F6" w:rsidP="009B51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embedSystemFonts/>
  <w:bordersDoNotSurroundHeader/>
  <w:bordersDoNotSurroundFooter/>
  <w:defaultTabStop w:val="420"/>
  <w:drawingGridHorizontalSpacing w:val="281"/>
  <w:drawingGridVerticalSpacing w:val="191"/>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76946"/>
    <w:rsid w:val="001106F6"/>
    <w:rsid w:val="00124A3A"/>
    <w:rsid w:val="00161658"/>
    <w:rsid w:val="001A64D2"/>
    <w:rsid w:val="00202F3C"/>
    <w:rsid w:val="00236175"/>
    <w:rsid w:val="00245B50"/>
    <w:rsid w:val="00262F4A"/>
    <w:rsid w:val="00381436"/>
    <w:rsid w:val="00387099"/>
    <w:rsid w:val="003E4D92"/>
    <w:rsid w:val="004019D5"/>
    <w:rsid w:val="004108ED"/>
    <w:rsid w:val="00433863"/>
    <w:rsid w:val="004511F6"/>
    <w:rsid w:val="004F4E3E"/>
    <w:rsid w:val="004F696B"/>
    <w:rsid w:val="00503EE8"/>
    <w:rsid w:val="00530197"/>
    <w:rsid w:val="00534950"/>
    <w:rsid w:val="00576946"/>
    <w:rsid w:val="00615DE0"/>
    <w:rsid w:val="006850FB"/>
    <w:rsid w:val="006929D1"/>
    <w:rsid w:val="006B3A71"/>
    <w:rsid w:val="006E5235"/>
    <w:rsid w:val="006F0879"/>
    <w:rsid w:val="00712E7F"/>
    <w:rsid w:val="007A00DD"/>
    <w:rsid w:val="007A5C43"/>
    <w:rsid w:val="007A7C93"/>
    <w:rsid w:val="007B24FF"/>
    <w:rsid w:val="008C0723"/>
    <w:rsid w:val="00941D04"/>
    <w:rsid w:val="009549AA"/>
    <w:rsid w:val="00971FDE"/>
    <w:rsid w:val="009B5175"/>
    <w:rsid w:val="00A44329"/>
    <w:rsid w:val="00A869D2"/>
    <w:rsid w:val="00AB1D88"/>
    <w:rsid w:val="00AB3B08"/>
    <w:rsid w:val="00B236D5"/>
    <w:rsid w:val="00B24AF8"/>
    <w:rsid w:val="00B727C3"/>
    <w:rsid w:val="00BD37AD"/>
    <w:rsid w:val="00C7381C"/>
    <w:rsid w:val="00CB53E0"/>
    <w:rsid w:val="00CE6EF1"/>
    <w:rsid w:val="00CF289A"/>
    <w:rsid w:val="00D36EA8"/>
    <w:rsid w:val="00D54193"/>
    <w:rsid w:val="00D63889"/>
    <w:rsid w:val="00D73CC6"/>
    <w:rsid w:val="00D92A0D"/>
    <w:rsid w:val="00DD0154"/>
    <w:rsid w:val="00DF704D"/>
    <w:rsid w:val="00E545E7"/>
    <w:rsid w:val="00E7467F"/>
    <w:rsid w:val="00EA663D"/>
    <w:rsid w:val="00F05C66"/>
    <w:rsid w:val="00F14348"/>
    <w:rsid w:val="00F46E72"/>
    <w:rsid w:val="00F77251"/>
    <w:rsid w:val="00F778C3"/>
    <w:rsid w:val="00FD7690"/>
    <w:rsid w:val="443F0FDF"/>
    <w:rsid w:val="548E11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DF2E6D"/>
  <w15:docId w15:val="{6FC9FED6-5997-4B33-9DCF-36048C5FE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宋体"/>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36D5"/>
    <w:pPr>
      <w:widowControl w:val="0"/>
      <w:jc w:val="center"/>
    </w:pPr>
    <w:rPr>
      <w:b/>
      <w:kern w:val="2"/>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rsid w:val="00B236D5"/>
    <w:pPr>
      <w:ind w:firstLineChars="200" w:firstLine="480"/>
    </w:pPr>
    <w:rPr>
      <w:sz w:val="24"/>
    </w:rPr>
  </w:style>
  <w:style w:type="paragraph" w:styleId="a4">
    <w:name w:val="Plain Text"/>
    <w:basedOn w:val="a"/>
    <w:link w:val="a5"/>
    <w:qFormat/>
    <w:rsid w:val="00B236D5"/>
    <w:pPr>
      <w:jc w:val="both"/>
    </w:pPr>
    <w:rPr>
      <w:rFonts w:ascii="宋体" w:hAnsi="Courier New" w:cs="Courier New"/>
      <w:b w:val="0"/>
      <w:sz w:val="21"/>
      <w:szCs w:val="21"/>
    </w:rPr>
  </w:style>
  <w:style w:type="paragraph" w:styleId="a6">
    <w:name w:val="footer"/>
    <w:basedOn w:val="a"/>
    <w:link w:val="a7"/>
    <w:uiPriority w:val="99"/>
    <w:unhideWhenUsed/>
    <w:qFormat/>
    <w:rsid w:val="00B236D5"/>
    <w:pPr>
      <w:tabs>
        <w:tab w:val="center" w:pos="4153"/>
        <w:tab w:val="right" w:pos="8306"/>
      </w:tabs>
      <w:snapToGrid w:val="0"/>
      <w:jc w:val="left"/>
    </w:pPr>
    <w:rPr>
      <w:sz w:val="18"/>
      <w:szCs w:val="18"/>
    </w:rPr>
  </w:style>
  <w:style w:type="paragraph" w:styleId="a8">
    <w:name w:val="header"/>
    <w:basedOn w:val="a"/>
    <w:link w:val="a9"/>
    <w:uiPriority w:val="99"/>
    <w:unhideWhenUsed/>
    <w:qFormat/>
    <w:rsid w:val="00B236D5"/>
    <w:pPr>
      <w:pBdr>
        <w:bottom w:val="single" w:sz="6" w:space="1" w:color="auto"/>
      </w:pBdr>
      <w:tabs>
        <w:tab w:val="center" w:pos="4153"/>
        <w:tab w:val="right" w:pos="8306"/>
      </w:tabs>
      <w:snapToGrid w:val="0"/>
    </w:pPr>
    <w:rPr>
      <w:sz w:val="18"/>
      <w:szCs w:val="18"/>
    </w:rPr>
  </w:style>
  <w:style w:type="table" w:styleId="aa">
    <w:name w:val="Table Grid"/>
    <w:basedOn w:val="a1"/>
    <w:qFormat/>
    <w:rsid w:val="00B236D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页眉 字符"/>
    <w:basedOn w:val="a0"/>
    <w:link w:val="a8"/>
    <w:uiPriority w:val="99"/>
    <w:qFormat/>
    <w:rsid w:val="00B236D5"/>
    <w:rPr>
      <w:b/>
      <w:kern w:val="2"/>
      <w:sz w:val="18"/>
      <w:szCs w:val="18"/>
    </w:rPr>
  </w:style>
  <w:style w:type="character" w:customStyle="1" w:styleId="a7">
    <w:name w:val="页脚 字符"/>
    <w:basedOn w:val="a0"/>
    <w:link w:val="a6"/>
    <w:uiPriority w:val="99"/>
    <w:qFormat/>
    <w:rsid w:val="00B236D5"/>
    <w:rPr>
      <w:b/>
      <w:kern w:val="2"/>
      <w:sz w:val="18"/>
      <w:szCs w:val="18"/>
    </w:rPr>
  </w:style>
  <w:style w:type="character" w:customStyle="1" w:styleId="a5">
    <w:name w:val="纯文本 字符"/>
    <w:basedOn w:val="a0"/>
    <w:link w:val="a4"/>
    <w:qFormat/>
    <w:rsid w:val="00B236D5"/>
    <w:rPr>
      <w:rFonts w:ascii="宋体" w:hAnsi="Courier New" w:cs="Courier New"/>
      <w:kern w:val="2"/>
      <w:sz w:val="21"/>
      <w:szCs w:val="21"/>
    </w:rPr>
  </w:style>
  <w:style w:type="paragraph" w:styleId="ab">
    <w:name w:val="List Paragraph"/>
    <w:basedOn w:val="a"/>
    <w:uiPriority w:val="34"/>
    <w:qFormat/>
    <w:rsid w:val="00B236D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7</Pages>
  <Words>384</Words>
  <Characters>2193</Characters>
  <Application>Microsoft Office Word</Application>
  <DocSecurity>0</DocSecurity>
  <Lines>18</Lines>
  <Paragraphs>5</Paragraphs>
  <ScaleCrop>false</ScaleCrop>
  <Company>CHINA</Company>
  <LinksUpToDate>false</LinksUpToDate>
  <CharactersWithSpaces>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黄静远</dc:creator>
  <cp:lastModifiedBy>in songs</cp:lastModifiedBy>
  <cp:revision>21</cp:revision>
  <dcterms:created xsi:type="dcterms:W3CDTF">2019-03-14T06:33:00Z</dcterms:created>
  <dcterms:modified xsi:type="dcterms:W3CDTF">2020-03-28T14:41:00Z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