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B75" w:rsidRDefault="00D40F1F">
      <w:pPr>
        <w:widowControl w:val="0"/>
        <w:ind w:firstLineChars="0" w:firstLine="0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t>附件</w:t>
      </w:r>
      <w:r>
        <w:rPr>
          <w:rFonts w:ascii="黑体" w:eastAsia="黑体" w:hAnsi="黑体" w:cs="Times New Roman" w:hint="eastAsia"/>
          <w:b/>
          <w:sz w:val="32"/>
          <w:szCs w:val="32"/>
        </w:rPr>
        <w:t>1</w:t>
      </w:r>
      <w:bookmarkStart w:id="0" w:name="_Toc445644906"/>
      <w:bookmarkStart w:id="1" w:name="_Toc445756015"/>
      <w:bookmarkStart w:id="2" w:name="_Toc445646861"/>
      <w:r w:rsidR="00731B75">
        <w:rPr>
          <w:rFonts w:ascii="黑体" w:eastAsia="黑体" w:hAnsi="黑体" w:cs="Times New Roman" w:hint="eastAsia"/>
          <w:b/>
          <w:sz w:val="32"/>
          <w:szCs w:val="32"/>
        </w:rPr>
        <w:t>1</w:t>
      </w:r>
      <w:bookmarkStart w:id="3" w:name="_GoBack"/>
      <w:bookmarkEnd w:id="3"/>
    </w:p>
    <w:bookmarkEnd w:id="0"/>
    <w:bookmarkEnd w:id="1"/>
    <w:bookmarkEnd w:id="2"/>
    <w:p w:rsidR="00C2297D" w:rsidRDefault="00D40F1F">
      <w:pPr>
        <w:widowControl w:val="0"/>
        <w:ind w:firstLineChars="0" w:firstLine="0"/>
        <w:jc w:val="center"/>
        <w:outlineLvl w:val="0"/>
        <w:rPr>
          <w:rFonts w:ascii="方正小标宋简体" w:eastAsia="方正小标宋简体" w:hAnsi="华文中宋" w:cs="Times New Roman"/>
          <w:bCs/>
          <w:color w:val="000000"/>
          <w:kern w:val="44"/>
          <w:sz w:val="36"/>
          <w:szCs w:val="44"/>
        </w:rPr>
      </w:pPr>
      <w:r>
        <w:rPr>
          <w:rFonts w:ascii="方正小标宋简体" w:eastAsia="方正小标宋简体" w:hAnsi="华文中宋" w:cs="Times New Roman" w:hint="eastAsia"/>
          <w:bCs/>
          <w:color w:val="000000"/>
          <w:kern w:val="44"/>
          <w:sz w:val="36"/>
          <w:szCs w:val="44"/>
        </w:rPr>
        <w:t>“最美团支书”评选办法</w:t>
      </w:r>
    </w:p>
    <w:p w:rsidR="00C2297D" w:rsidRDefault="00D40F1F">
      <w:pPr>
        <w:widowControl w:val="0"/>
        <w:ind w:firstLine="602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b/>
          <w:color w:val="000000"/>
          <w:sz w:val="30"/>
          <w:szCs w:val="30"/>
        </w:rPr>
        <w:t>第一条</w:t>
      </w:r>
      <w:r>
        <w:rPr>
          <w:rFonts w:ascii="仿宋_GB2312" w:hAnsi="仿宋" w:cs="Times New Roman" w:hint="eastAsia"/>
          <w:color w:val="000000"/>
          <w:sz w:val="30"/>
          <w:szCs w:val="30"/>
        </w:rPr>
        <w:t xml:space="preserve">  </w:t>
      </w:r>
      <w:r>
        <w:rPr>
          <w:rFonts w:ascii="仿宋_GB2312" w:hAnsi="仿宋" w:cs="Times New Roman" w:hint="eastAsia"/>
          <w:color w:val="000000"/>
          <w:sz w:val="30"/>
          <w:szCs w:val="30"/>
        </w:rPr>
        <w:t>校团委按照全校参评团支书的综合得分从高到低评选出</w:t>
      </w:r>
      <w:r>
        <w:rPr>
          <w:rFonts w:ascii="仿宋_GB2312" w:hAnsi="仿宋" w:cs="Times New Roman" w:hint="eastAsia"/>
          <w:color w:val="000000"/>
          <w:sz w:val="30"/>
          <w:szCs w:val="30"/>
        </w:rPr>
        <w:t>20</w:t>
      </w:r>
      <w:r>
        <w:rPr>
          <w:rFonts w:ascii="仿宋_GB2312" w:hAnsi="仿宋" w:cs="Times New Roman" w:hint="eastAsia"/>
          <w:color w:val="000000"/>
          <w:sz w:val="30"/>
          <w:szCs w:val="30"/>
        </w:rPr>
        <w:t>位“最美团支书”。各团支书综合得分由申报材料、网络投票、团员青年评价、辅导员评价、学院团委（团总支）意见五部分得分加权构成。</w:t>
      </w:r>
    </w:p>
    <w:p w:rsidR="00C2297D" w:rsidRDefault="00D40F1F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计算公式为：综合得分</w:t>
      </w:r>
      <w:r>
        <w:rPr>
          <w:rFonts w:ascii="仿宋_GB2312" w:hAnsi="仿宋" w:cs="Times New Roman" w:hint="eastAsia"/>
          <w:color w:val="000000"/>
          <w:sz w:val="30"/>
          <w:szCs w:val="30"/>
        </w:rPr>
        <w:t>=</w:t>
      </w:r>
      <w:r>
        <w:rPr>
          <w:rFonts w:ascii="仿宋_GB2312" w:hAnsi="仿宋" w:cs="Times New Roman" w:hint="eastAsia"/>
          <w:color w:val="000000"/>
          <w:sz w:val="30"/>
          <w:szCs w:val="30"/>
        </w:rPr>
        <w:t>申报材料得分（百分制）×</w:t>
      </w:r>
      <w:r>
        <w:rPr>
          <w:rFonts w:ascii="仿宋_GB2312" w:hAnsi="仿宋" w:cs="Times New Roman"/>
          <w:color w:val="000000"/>
          <w:sz w:val="30"/>
          <w:szCs w:val="30"/>
        </w:rPr>
        <w:t>40</w:t>
      </w:r>
      <w:r>
        <w:rPr>
          <w:rFonts w:ascii="仿宋_GB2312" w:hAnsi="仿宋" w:cs="Times New Roman" w:hint="eastAsia"/>
          <w:color w:val="000000"/>
          <w:sz w:val="30"/>
          <w:szCs w:val="30"/>
        </w:rPr>
        <w:t>%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＋团支部成员评价×</w:t>
      </w:r>
      <w:r>
        <w:rPr>
          <w:rFonts w:ascii="仿宋_GB2312" w:hAnsi="仿宋" w:cs="Times New Roman"/>
          <w:color w:val="000000"/>
          <w:sz w:val="30"/>
          <w:szCs w:val="30"/>
        </w:rPr>
        <w:t>30</w:t>
      </w:r>
      <w:r>
        <w:rPr>
          <w:rFonts w:ascii="仿宋_GB2312" w:hAnsi="仿宋" w:cs="Times New Roman" w:hint="eastAsia"/>
          <w:color w:val="000000"/>
          <w:sz w:val="30"/>
          <w:szCs w:val="30"/>
        </w:rPr>
        <w:t>%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＋辅导员评价得分（百分制）×</w:t>
      </w:r>
      <w:r>
        <w:rPr>
          <w:rFonts w:ascii="仿宋_GB2312" w:hAnsi="仿宋" w:cs="Times New Roman"/>
          <w:color w:val="000000"/>
          <w:sz w:val="30"/>
          <w:szCs w:val="30"/>
        </w:rPr>
        <w:t>1</w:t>
      </w:r>
      <w:r>
        <w:rPr>
          <w:rFonts w:ascii="仿宋_GB2312" w:hAnsi="仿宋" w:cs="Times New Roman" w:hint="eastAsia"/>
          <w:color w:val="000000"/>
          <w:sz w:val="30"/>
          <w:szCs w:val="30"/>
        </w:rPr>
        <w:t>5%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＋学院团委（团总支）意见得分（百分制）×</w:t>
      </w:r>
      <w:r>
        <w:rPr>
          <w:rFonts w:ascii="仿宋_GB2312" w:hAnsi="仿宋" w:cs="Times New Roman"/>
          <w:color w:val="000000"/>
          <w:sz w:val="30"/>
          <w:szCs w:val="30"/>
        </w:rPr>
        <w:t>1</w:t>
      </w:r>
      <w:r>
        <w:rPr>
          <w:rFonts w:ascii="仿宋_GB2312" w:hAnsi="仿宋" w:cs="Times New Roman" w:hint="eastAsia"/>
          <w:color w:val="000000"/>
          <w:sz w:val="30"/>
          <w:szCs w:val="30"/>
        </w:rPr>
        <w:t>5%</w:t>
      </w:r>
      <w:r>
        <w:rPr>
          <w:rFonts w:ascii="仿宋_GB2312" w:hAnsi="仿宋" w:cs="Times New Roman" w:hint="eastAsia"/>
          <w:color w:val="000000"/>
          <w:sz w:val="30"/>
          <w:szCs w:val="30"/>
        </w:rPr>
        <w:t>。</w:t>
      </w:r>
    </w:p>
    <w:p w:rsidR="00C2297D" w:rsidRDefault="00D40F1F">
      <w:pPr>
        <w:widowControl w:val="0"/>
        <w:ind w:firstLine="602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b/>
          <w:color w:val="000000"/>
          <w:sz w:val="30"/>
          <w:szCs w:val="30"/>
        </w:rPr>
        <w:t>第二条</w:t>
      </w:r>
      <w:r>
        <w:rPr>
          <w:rFonts w:ascii="仿宋_GB2312" w:hAnsi="仿宋" w:cs="Times New Roman" w:hint="eastAsia"/>
          <w:b/>
          <w:color w:val="000000"/>
          <w:sz w:val="30"/>
          <w:szCs w:val="30"/>
        </w:rPr>
        <w:t xml:space="preserve">  </w:t>
      </w:r>
      <w:r>
        <w:rPr>
          <w:rFonts w:ascii="仿宋_GB2312" w:hAnsi="仿宋" w:cs="Times New Roman" w:hint="eastAsia"/>
          <w:b/>
          <w:color w:val="000000"/>
          <w:sz w:val="30"/>
          <w:szCs w:val="30"/>
        </w:rPr>
        <w:t>申报材料的量化评分标准如下</w:t>
      </w:r>
    </w:p>
    <w:p w:rsidR="00C2297D" w:rsidRDefault="00D40F1F">
      <w:pPr>
        <w:widowControl w:val="0"/>
        <w:ind w:firstLine="56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Cs w:val="28"/>
        </w:rPr>
        <w:t>1.</w:t>
      </w:r>
      <w:r>
        <w:rPr>
          <w:rFonts w:ascii="仿宋_GB2312" w:hAnsi="仿宋" w:cs="Times New Roman"/>
          <w:color w:val="000000"/>
          <w:sz w:val="30"/>
          <w:szCs w:val="30"/>
        </w:rPr>
        <w:t>理想信念坚定，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积极</w:t>
      </w:r>
      <w:r>
        <w:rPr>
          <w:rFonts w:ascii="仿宋_GB2312" w:hAnsi="仿宋" w:cs="Times New Roman"/>
          <w:color w:val="000000"/>
          <w:sz w:val="30"/>
          <w:szCs w:val="30"/>
        </w:rPr>
        <w:t>拥护党的领导，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主动</w:t>
      </w:r>
      <w:r>
        <w:rPr>
          <w:rFonts w:ascii="仿宋_GB2312" w:hAnsi="仿宋" w:cs="Times New Roman"/>
          <w:color w:val="000000"/>
          <w:sz w:val="30"/>
          <w:szCs w:val="30"/>
        </w:rPr>
        <w:t>学习领会</w:t>
      </w:r>
      <w:r>
        <w:rPr>
          <w:rFonts w:ascii="仿宋_GB2312" w:hAnsi="仿宋" w:cs="Times New Roman" w:hint="eastAsia"/>
          <w:color w:val="000000"/>
          <w:sz w:val="30"/>
          <w:szCs w:val="30"/>
        </w:rPr>
        <w:t>党</w:t>
      </w:r>
      <w:r>
        <w:rPr>
          <w:rFonts w:ascii="仿宋_GB2312" w:hAnsi="仿宋" w:cs="Times New Roman"/>
          <w:color w:val="000000"/>
          <w:sz w:val="30"/>
          <w:szCs w:val="30"/>
        </w:rPr>
        <w:t>和国家</w:t>
      </w:r>
      <w:r>
        <w:rPr>
          <w:rFonts w:ascii="仿宋_GB2312" w:hAnsi="仿宋" w:cs="Times New Roman" w:hint="eastAsia"/>
          <w:color w:val="000000"/>
          <w:sz w:val="30"/>
          <w:szCs w:val="30"/>
        </w:rPr>
        <w:t>重要战略</w:t>
      </w:r>
      <w:r>
        <w:rPr>
          <w:rFonts w:ascii="仿宋_GB2312" w:hAnsi="仿宋" w:cs="Times New Roman"/>
          <w:color w:val="000000"/>
          <w:sz w:val="30"/>
          <w:szCs w:val="30"/>
        </w:rPr>
        <w:t>部署，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积极</w:t>
      </w:r>
      <w:r>
        <w:rPr>
          <w:rFonts w:ascii="仿宋_GB2312" w:hAnsi="仿宋" w:cs="Times New Roman"/>
          <w:color w:val="000000"/>
          <w:sz w:val="30"/>
          <w:szCs w:val="30"/>
        </w:rPr>
        <w:t>学习</w:t>
      </w:r>
      <w:r>
        <w:rPr>
          <w:rFonts w:ascii="仿宋_GB2312" w:hAnsi="仿宋" w:cs="Times New Roman" w:hint="eastAsia"/>
          <w:color w:val="000000"/>
          <w:sz w:val="30"/>
          <w:szCs w:val="30"/>
        </w:rPr>
        <w:t>宣传</w:t>
      </w:r>
      <w:r>
        <w:rPr>
          <w:rFonts w:ascii="仿宋_GB2312" w:hAnsi="仿宋" w:cs="Times New Roman"/>
          <w:color w:val="000000"/>
          <w:sz w:val="30"/>
          <w:szCs w:val="30"/>
        </w:rPr>
        <w:t>贯彻习近平总书记系列重要讲话精神，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努力</w:t>
      </w:r>
      <w:r>
        <w:rPr>
          <w:rFonts w:ascii="仿宋_GB2312" w:hAnsi="仿宋" w:cs="Times New Roman"/>
          <w:color w:val="000000"/>
          <w:sz w:val="30"/>
          <w:szCs w:val="30"/>
        </w:rPr>
        <w:t>践行</w:t>
      </w:r>
      <w:r>
        <w:rPr>
          <w:rFonts w:ascii="仿宋_GB2312" w:hAnsi="仿宋" w:cs="Times New Roman" w:hint="eastAsia"/>
          <w:color w:val="000000"/>
          <w:sz w:val="30"/>
          <w:szCs w:val="30"/>
        </w:rPr>
        <w:t>弘扬</w:t>
      </w:r>
      <w:r>
        <w:rPr>
          <w:rFonts w:ascii="仿宋_GB2312" w:hAnsi="仿宋" w:cs="Times New Roman"/>
          <w:color w:val="000000"/>
          <w:sz w:val="30"/>
          <w:szCs w:val="30"/>
        </w:rPr>
        <w:t>社会主义核心价值观。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25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C2297D" w:rsidRDefault="00D40F1F">
      <w:pPr>
        <w:widowControl w:val="0"/>
        <w:ind w:firstLine="56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Cs w:val="28"/>
        </w:rPr>
        <w:t>2.</w:t>
      </w:r>
      <w:r>
        <w:rPr>
          <w:rFonts w:ascii="仿宋_GB2312" w:hAnsi="仿宋" w:cs="Times New Roman" w:hint="eastAsia"/>
          <w:color w:val="000000"/>
          <w:sz w:val="30"/>
          <w:szCs w:val="30"/>
        </w:rPr>
        <w:t>政治</w:t>
      </w:r>
      <w:r>
        <w:rPr>
          <w:rFonts w:ascii="仿宋_GB2312" w:hAnsi="仿宋" w:cs="Times New Roman"/>
          <w:color w:val="000000"/>
          <w:sz w:val="30"/>
          <w:szCs w:val="30"/>
        </w:rPr>
        <w:t>理论素养过硬，作风优良，品格</w:t>
      </w:r>
      <w:r>
        <w:rPr>
          <w:rFonts w:ascii="仿宋_GB2312" w:hAnsi="仿宋" w:cs="Times New Roman" w:hint="eastAsia"/>
          <w:color w:val="000000"/>
          <w:sz w:val="30"/>
          <w:szCs w:val="30"/>
        </w:rPr>
        <w:t>高尚</w:t>
      </w:r>
      <w:r>
        <w:rPr>
          <w:rFonts w:ascii="仿宋_GB2312" w:hAnsi="仿宋" w:cs="Times New Roman"/>
          <w:color w:val="000000"/>
          <w:sz w:val="30"/>
          <w:szCs w:val="30"/>
        </w:rPr>
        <w:t>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综合</w:t>
      </w:r>
      <w:r>
        <w:rPr>
          <w:rFonts w:ascii="仿宋_GB2312" w:hAnsi="仿宋" w:cs="Times New Roman"/>
          <w:color w:val="000000"/>
          <w:sz w:val="30"/>
          <w:szCs w:val="30"/>
        </w:rPr>
        <w:t>素质全面，学习成绩优秀，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身心积极</w:t>
      </w:r>
      <w:r>
        <w:rPr>
          <w:rFonts w:ascii="仿宋_GB2312" w:hAnsi="仿宋" w:cs="Times New Roman"/>
          <w:color w:val="000000"/>
          <w:sz w:val="30"/>
          <w:szCs w:val="30"/>
        </w:rPr>
        <w:t>健康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，</w:t>
      </w:r>
      <w:r>
        <w:rPr>
          <w:rFonts w:ascii="仿宋_GB2312" w:hAnsi="仿宋" w:cs="Times New Roman"/>
          <w:color w:val="000000"/>
          <w:sz w:val="30"/>
          <w:szCs w:val="30"/>
        </w:rPr>
        <w:t>能够</w:t>
      </w:r>
      <w:r>
        <w:rPr>
          <w:rFonts w:ascii="仿宋_GB2312" w:hAnsi="仿宋" w:cs="Times New Roman" w:hint="eastAsia"/>
          <w:color w:val="000000"/>
          <w:sz w:val="30"/>
          <w:szCs w:val="30"/>
        </w:rPr>
        <w:t>在</w:t>
      </w:r>
      <w:r>
        <w:rPr>
          <w:rFonts w:ascii="仿宋_GB2312" w:hAnsi="仿宋" w:cs="Times New Roman"/>
          <w:color w:val="000000"/>
          <w:sz w:val="30"/>
          <w:szCs w:val="30"/>
        </w:rPr>
        <w:t>各方面发挥</w:t>
      </w:r>
      <w:r>
        <w:rPr>
          <w:rFonts w:ascii="仿宋_GB2312" w:hAnsi="仿宋" w:cs="Times New Roman" w:hint="eastAsia"/>
          <w:color w:val="000000"/>
          <w:sz w:val="30"/>
          <w:szCs w:val="30"/>
        </w:rPr>
        <w:t>先锋示范</w:t>
      </w:r>
      <w:r>
        <w:rPr>
          <w:rFonts w:ascii="仿宋_GB2312" w:hAnsi="仿宋" w:cs="Times New Roman"/>
          <w:color w:val="000000"/>
          <w:sz w:val="30"/>
          <w:szCs w:val="30"/>
        </w:rPr>
        <w:t>和榜样带头作用。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25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C2297D" w:rsidRDefault="00D40F1F">
      <w:pPr>
        <w:widowControl w:val="0"/>
        <w:ind w:firstLine="56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Cs w:val="28"/>
        </w:rPr>
        <w:t>3.</w:t>
      </w:r>
      <w:r>
        <w:rPr>
          <w:rFonts w:ascii="仿宋_GB2312" w:hAnsi="仿宋" w:cs="Times New Roman"/>
          <w:color w:val="000000"/>
          <w:sz w:val="30"/>
          <w:szCs w:val="30"/>
        </w:rPr>
        <w:t>热爱团的岗位，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按照</w:t>
      </w:r>
      <w:r>
        <w:rPr>
          <w:rFonts w:ascii="仿宋_GB2312" w:hAnsi="仿宋" w:cs="Times New Roman"/>
          <w:color w:val="000000"/>
          <w:sz w:val="30"/>
          <w:szCs w:val="30"/>
        </w:rPr>
        <w:t>上级团组织要求，积极部署开展各类主题</w:t>
      </w:r>
      <w:r>
        <w:rPr>
          <w:rFonts w:ascii="仿宋_GB2312" w:hAnsi="仿宋" w:cs="Times New Roman" w:hint="eastAsia"/>
          <w:color w:val="000000"/>
          <w:sz w:val="30"/>
          <w:szCs w:val="30"/>
        </w:rPr>
        <w:t>教育</w:t>
      </w:r>
      <w:r>
        <w:rPr>
          <w:rFonts w:ascii="仿宋_GB2312" w:hAnsi="仿宋" w:cs="Times New Roman"/>
          <w:color w:val="000000"/>
          <w:sz w:val="30"/>
          <w:szCs w:val="30"/>
        </w:rPr>
        <w:t>实践活动、团日活动和支部日常管理建设工作，所在支部工作规范</w:t>
      </w:r>
      <w:r>
        <w:rPr>
          <w:rFonts w:ascii="仿宋_GB2312" w:hAnsi="仿宋" w:cs="Times New Roman" w:hint="eastAsia"/>
          <w:color w:val="000000"/>
          <w:sz w:val="30"/>
          <w:szCs w:val="30"/>
        </w:rPr>
        <w:t>有效</w:t>
      </w:r>
      <w:r>
        <w:rPr>
          <w:rFonts w:ascii="仿宋_GB2312" w:hAnsi="仿宋" w:cs="Times New Roman"/>
          <w:color w:val="000000"/>
          <w:sz w:val="30"/>
          <w:szCs w:val="30"/>
        </w:rPr>
        <w:t>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活动</w:t>
      </w:r>
      <w:r>
        <w:rPr>
          <w:rFonts w:ascii="仿宋_GB2312" w:hAnsi="仿宋" w:cs="Times New Roman"/>
          <w:color w:val="000000"/>
          <w:sz w:val="30"/>
          <w:szCs w:val="30"/>
        </w:rPr>
        <w:t>形式丰富创新，取得较为突出成绩。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25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C2297D" w:rsidRDefault="00D40F1F">
      <w:pPr>
        <w:widowControl w:val="0"/>
        <w:ind w:firstLine="56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Cs w:val="28"/>
        </w:rPr>
        <w:t>4.</w:t>
      </w:r>
      <w:r>
        <w:rPr>
          <w:rFonts w:ascii="仿宋_GB2312" w:hAnsi="仿宋" w:cs="Times New Roman"/>
          <w:color w:val="000000"/>
          <w:sz w:val="30"/>
          <w:szCs w:val="30"/>
        </w:rPr>
        <w:t>密切联系</w:t>
      </w:r>
      <w:r>
        <w:rPr>
          <w:rFonts w:ascii="仿宋_GB2312" w:hAnsi="仿宋" w:cs="Times New Roman" w:hint="eastAsia"/>
          <w:color w:val="000000"/>
          <w:sz w:val="30"/>
          <w:szCs w:val="30"/>
        </w:rPr>
        <w:t>支部</w:t>
      </w:r>
      <w:r>
        <w:rPr>
          <w:rFonts w:ascii="仿宋_GB2312" w:hAnsi="仿宋" w:cs="Times New Roman"/>
          <w:color w:val="000000"/>
          <w:sz w:val="30"/>
          <w:szCs w:val="30"/>
        </w:rPr>
        <w:t>成员，竭诚服务</w:t>
      </w:r>
      <w:r>
        <w:rPr>
          <w:rFonts w:ascii="仿宋_GB2312" w:hAnsi="仿宋" w:cs="Times New Roman" w:hint="eastAsia"/>
          <w:color w:val="000000"/>
          <w:sz w:val="30"/>
          <w:szCs w:val="30"/>
        </w:rPr>
        <w:t>支部</w:t>
      </w:r>
      <w:r>
        <w:rPr>
          <w:rFonts w:ascii="仿宋_GB2312" w:hAnsi="仿宋" w:cs="Times New Roman"/>
          <w:color w:val="000000"/>
          <w:sz w:val="30"/>
          <w:szCs w:val="30"/>
        </w:rPr>
        <w:t>建设和发展，在团员</w:t>
      </w:r>
      <w:r>
        <w:rPr>
          <w:rFonts w:ascii="仿宋_GB2312" w:hAnsi="仿宋" w:cs="Times New Roman" w:hint="eastAsia"/>
          <w:color w:val="000000"/>
          <w:sz w:val="30"/>
          <w:szCs w:val="30"/>
        </w:rPr>
        <w:t>青年</w:t>
      </w:r>
      <w:r>
        <w:rPr>
          <w:rFonts w:ascii="仿宋_GB2312" w:hAnsi="仿宋" w:cs="Times New Roman"/>
          <w:color w:val="000000"/>
          <w:sz w:val="30"/>
          <w:szCs w:val="30"/>
        </w:rPr>
        <w:t>中具有较高的影响力、号召力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，在师生</w:t>
      </w:r>
      <w:r>
        <w:rPr>
          <w:rFonts w:ascii="仿宋_GB2312" w:hAnsi="仿宋" w:cs="Times New Roman"/>
          <w:color w:val="000000"/>
          <w:sz w:val="30"/>
          <w:szCs w:val="30"/>
        </w:rPr>
        <w:t>中</w:t>
      </w:r>
      <w:r>
        <w:rPr>
          <w:rFonts w:ascii="仿宋_GB2312" w:hAnsi="仿宋" w:cs="Times New Roman" w:hint="eastAsia"/>
          <w:color w:val="000000"/>
          <w:sz w:val="30"/>
          <w:szCs w:val="30"/>
        </w:rPr>
        <w:t>有</w:t>
      </w:r>
      <w:r>
        <w:rPr>
          <w:rFonts w:ascii="仿宋_GB2312" w:hAnsi="仿宋" w:cs="Times New Roman"/>
          <w:color w:val="000000"/>
          <w:sz w:val="30"/>
          <w:szCs w:val="30"/>
        </w:rPr>
        <w:t>较好的</w:t>
      </w:r>
      <w:r>
        <w:rPr>
          <w:rFonts w:ascii="仿宋_GB2312" w:hAnsi="仿宋" w:cs="Times New Roman" w:hint="eastAsia"/>
          <w:color w:val="000000"/>
          <w:sz w:val="30"/>
          <w:szCs w:val="30"/>
        </w:rPr>
        <w:t>综合</w:t>
      </w:r>
      <w:r>
        <w:rPr>
          <w:rFonts w:ascii="仿宋_GB2312" w:hAnsi="仿宋" w:cs="Times New Roman"/>
          <w:color w:val="000000"/>
          <w:sz w:val="30"/>
          <w:szCs w:val="30"/>
        </w:rPr>
        <w:t>评价情况。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25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C2297D" w:rsidRDefault="00D40F1F">
      <w:pPr>
        <w:widowControl w:val="0"/>
        <w:ind w:firstLine="602"/>
        <w:rPr>
          <w:rFonts w:ascii="仿宋_GB2312" w:hAnsi="仿宋" w:cs="Times New Roman"/>
          <w:b/>
          <w:color w:val="000000"/>
          <w:sz w:val="30"/>
          <w:szCs w:val="30"/>
        </w:rPr>
      </w:pPr>
      <w:r>
        <w:rPr>
          <w:rFonts w:ascii="仿宋_GB2312" w:hAnsi="仿宋" w:cs="Times New Roman" w:hint="eastAsia"/>
          <w:b/>
          <w:color w:val="000000"/>
          <w:sz w:val="30"/>
          <w:szCs w:val="30"/>
        </w:rPr>
        <w:t>第三条</w:t>
      </w:r>
      <w:r>
        <w:rPr>
          <w:rFonts w:ascii="仿宋_GB2312" w:hAnsi="仿宋" w:cs="Times New Roman" w:hint="eastAsia"/>
          <w:b/>
          <w:color w:val="000000"/>
          <w:sz w:val="30"/>
          <w:szCs w:val="30"/>
        </w:rPr>
        <w:t xml:space="preserve">  </w:t>
      </w:r>
      <w:r>
        <w:rPr>
          <w:rFonts w:ascii="仿宋_GB2312" w:hAnsi="仿宋" w:cs="Times New Roman" w:hint="eastAsia"/>
          <w:b/>
          <w:color w:val="000000"/>
          <w:sz w:val="30"/>
          <w:szCs w:val="30"/>
        </w:rPr>
        <w:t>综合</w:t>
      </w:r>
      <w:r>
        <w:rPr>
          <w:rFonts w:ascii="仿宋_GB2312" w:hAnsi="仿宋" w:cs="Times New Roman"/>
          <w:b/>
          <w:color w:val="000000"/>
          <w:sz w:val="30"/>
          <w:szCs w:val="30"/>
        </w:rPr>
        <w:t>评价情况的量化评分标准如下</w:t>
      </w:r>
    </w:p>
    <w:p w:rsidR="00C2297D" w:rsidRDefault="00D40F1F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对于团支部成员评价、辅导员评价及学院团委（团总支）意见两部分综合得分，将结合</w:t>
      </w:r>
      <w:r>
        <w:rPr>
          <w:rFonts w:ascii="仿宋_GB2312" w:hAnsi="仿宋" w:cs="Times New Roman"/>
          <w:color w:val="000000"/>
          <w:sz w:val="30"/>
          <w:szCs w:val="30"/>
        </w:rPr>
        <w:t>工作考核情况，</w:t>
      </w:r>
      <w:r>
        <w:rPr>
          <w:rFonts w:ascii="仿宋_GB2312" w:hAnsi="仿宋" w:cs="Times New Roman" w:hint="eastAsia"/>
          <w:color w:val="000000"/>
          <w:sz w:val="30"/>
          <w:szCs w:val="30"/>
        </w:rPr>
        <w:t>按照评价情况综合</w:t>
      </w:r>
      <w:r>
        <w:rPr>
          <w:rFonts w:ascii="仿宋_GB2312" w:hAnsi="仿宋" w:cs="Times New Roman"/>
          <w:color w:val="000000"/>
          <w:sz w:val="30"/>
          <w:szCs w:val="30"/>
        </w:rPr>
        <w:t>进行</w:t>
      </w:r>
      <w:r>
        <w:rPr>
          <w:rFonts w:ascii="仿宋_GB2312" w:hAnsi="仿宋" w:cs="Times New Roman" w:hint="eastAsia"/>
          <w:color w:val="000000"/>
          <w:sz w:val="30"/>
          <w:szCs w:val="30"/>
        </w:rPr>
        <w:t>评分。</w:t>
      </w:r>
    </w:p>
    <w:p w:rsidR="00C2297D" w:rsidRDefault="00D40F1F">
      <w:pPr>
        <w:widowControl w:val="0"/>
        <w:ind w:firstLine="602"/>
        <w:rPr>
          <w:rFonts w:ascii="仿宋_GB2312" w:hAnsi="仿宋" w:cs="Times New Roman"/>
          <w:b/>
          <w:color w:val="000000"/>
          <w:sz w:val="30"/>
          <w:szCs w:val="30"/>
        </w:rPr>
      </w:pPr>
      <w:r>
        <w:rPr>
          <w:rFonts w:ascii="仿宋_GB2312" w:hAnsi="仿宋" w:cs="Times New Roman" w:hint="eastAsia"/>
          <w:b/>
          <w:color w:val="000000"/>
          <w:sz w:val="30"/>
          <w:szCs w:val="30"/>
        </w:rPr>
        <w:t>第四条</w:t>
      </w:r>
      <w:r>
        <w:rPr>
          <w:rFonts w:ascii="仿宋_GB2312" w:hAnsi="仿宋" w:cs="Times New Roman" w:hint="eastAsia"/>
          <w:b/>
          <w:color w:val="000000"/>
          <w:sz w:val="30"/>
          <w:szCs w:val="30"/>
        </w:rPr>
        <w:t xml:space="preserve">  </w:t>
      </w:r>
      <w:r>
        <w:rPr>
          <w:rFonts w:ascii="仿宋_GB2312" w:hAnsi="仿宋" w:cs="Times New Roman" w:hint="eastAsia"/>
          <w:b/>
          <w:color w:val="000000"/>
          <w:sz w:val="30"/>
          <w:szCs w:val="30"/>
        </w:rPr>
        <w:t>附加项</w:t>
      </w:r>
    </w:p>
    <w:p w:rsidR="00C2297D" w:rsidRDefault="00D40F1F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如有以下情况，可在原有</w:t>
      </w:r>
      <w:r>
        <w:rPr>
          <w:rFonts w:ascii="仿宋_GB2312" w:hAnsi="仿宋" w:cs="Times New Roman" w:hint="eastAsia"/>
          <w:color w:val="000000"/>
          <w:sz w:val="30"/>
          <w:szCs w:val="30"/>
        </w:rPr>
        <w:t>100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分满分基础上另行加分，作为附加分：</w:t>
      </w:r>
    </w:p>
    <w:p w:rsidR="00C2297D" w:rsidRDefault="00D40F1F">
      <w:pPr>
        <w:widowControl w:val="0"/>
        <w:ind w:firstLine="56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Cs w:val="28"/>
        </w:rPr>
        <w:lastRenderedPageBreak/>
        <w:t>1.</w:t>
      </w:r>
      <w:r>
        <w:rPr>
          <w:rFonts w:ascii="仿宋_GB2312" w:hAnsi="仿宋" w:cs="Times New Roman" w:hint="eastAsia"/>
          <w:color w:val="000000"/>
          <w:sz w:val="30"/>
          <w:szCs w:val="30"/>
        </w:rPr>
        <w:t>所在团支部经自愿报名参评“红旗团支部”，并由学院团委选拔后推荐至校团委，但未能获校级“红旗团支部”称号</w:t>
      </w:r>
      <w:r>
        <w:rPr>
          <w:rFonts w:ascii="仿宋_GB2312" w:hAnsi="仿宋" w:cs="Times New Roman"/>
          <w:color w:val="000000"/>
          <w:sz w:val="30"/>
          <w:szCs w:val="30"/>
        </w:rPr>
        <w:t>的团支部书记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，计</w:t>
      </w:r>
      <w:r>
        <w:rPr>
          <w:rFonts w:ascii="仿宋_GB2312" w:hAnsi="仿宋" w:cs="Times New Roman" w:hint="eastAsia"/>
          <w:color w:val="000000"/>
          <w:sz w:val="30"/>
          <w:szCs w:val="30"/>
        </w:rPr>
        <w:t>3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分；经校团委评选，所在团支部获得“红旗团支部”称号的团支部</w:t>
      </w:r>
      <w:r>
        <w:rPr>
          <w:rFonts w:ascii="仿宋_GB2312" w:hAnsi="仿宋" w:cs="Times New Roman"/>
          <w:color w:val="000000"/>
          <w:sz w:val="30"/>
          <w:szCs w:val="30"/>
        </w:rPr>
        <w:t>书记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，计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分。</w:t>
      </w:r>
    </w:p>
    <w:p w:rsidR="00C2297D" w:rsidRDefault="00D40F1F">
      <w:pPr>
        <w:widowControl w:val="0"/>
        <w:ind w:firstLine="56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Cs w:val="28"/>
        </w:rPr>
        <w:t>2</w:t>
      </w:r>
      <w:r>
        <w:rPr>
          <w:rFonts w:ascii="仿宋_GB2312" w:hAnsi="仿宋" w:cs="Times New Roman" w:hint="eastAsia"/>
          <w:color w:val="000000"/>
          <w:szCs w:val="28"/>
        </w:rPr>
        <w:t>.</w:t>
      </w:r>
      <w:r>
        <w:rPr>
          <w:rFonts w:ascii="仿宋_GB2312" w:hAnsi="仿宋" w:cs="Times New Roman" w:hint="eastAsia"/>
          <w:color w:val="000000"/>
          <w:sz w:val="30"/>
          <w:szCs w:val="30"/>
        </w:rPr>
        <w:t>个人在本年度校级</w:t>
      </w:r>
      <w:r>
        <w:rPr>
          <w:rFonts w:ascii="仿宋_GB2312" w:hAnsi="仿宋" w:cs="Times New Roman"/>
          <w:color w:val="000000"/>
          <w:sz w:val="30"/>
          <w:szCs w:val="30"/>
        </w:rPr>
        <w:t>以上</w:t>
      </w:r>
      <w:r>
        <w:rPr>
          <w:rFonts w:ascii="仿宋_GB2312" w:hAnsi="仿宋" w:cs="Times New Roman" w:hint="eastAsia"/>
          <w:color w:val="000000"/>
          <w:sz w:val="30"/>
          <w:szCs w:val="30"/>
        </w:rPr>
        <w:t>重大活动或</w:t>
      </w:r>
      <w:r>
        <w:rPr>
          <w:rFonts w:ascii="仿宋_GB2312" w:hAnsi="仿宋" w:cs="Times New Roman"/>
          <w:color w:val="000000"/>
          <w:sz w:val="30"/>
          <w:szCs w:val="30"/>
        </w:rPr>
        <w:t>评选表彰</w:t>
      </w:r>
      <w:r>
        <w:rPr>
          <w:rFonts w:ascii="仿宋_GB2312" w:hAnsi="仿宋" w:cs="Times New Roman" w:hint="eastAsia"/>
          <w:color w:val="000000"/>
          <w:sz w:val="30"/>
          <w:szCs w:val="30"/>
        </w:rPr>
        <w:t>中有突出表现，或个人主要负责的活动</w:t>
      </w:r>
      <w:r>
        <w:rPr>
          <w:rFonts w:ascii="仿宋_GB2312" w:hAnsi="仿宋" w:cs="Times New Roman"/>
          <w:color w:val="000000"/>
          <w:sz w:val="30"/>
          <w:szCs w:val="30"/>
        </w:rPr>
        <w:t>（</w:t>
      </w:r>
      <w:r>
        <w:rPr>
          <w:rFonts w:ascii="仿宋_GB2312" w:hAnsi="仿宋" w:cs="Times New Roman" w:hint="eastAsia"/>
          <w:color w:val="000000"/>
          <w:sz w:val="30"/>
          <w:szCs w:val="30"/>
        </w:rPr>
        <w:t>项目）获得校级及以上级别荣誉。（国家级加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10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分，省部级加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8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分，市区级加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分，校级加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2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C2297D" w:rsidRDefault="00D40F1F">
      <w:pPr>
        <w:widowControl w:val="0"/>
        <w:ind w:firstLine="56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Cs w:val="28"/>
        </w:rPr>
        <w:t>3.</w:t>
      </w:r>
      <w:r>
        <w:rPr>
          <w:rFonts w:ascii="仿宋_GB2312" w:hAnsi="仿宋" w:cs="Times New Roman" w:hint="eastAsia"/>
          <w:color w:val="000000"/>
          <w:sz w:val="30"/>
          <w:szCs w:val="30"/>
        </w:rPr>
        <w:t>个人先进事迹得到校级及以上级别媒体报道。（国家级加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10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分，省部级加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8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分，市区级加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5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分，校级加</w:t>
      </w:r>
      <w:r>
        <w:rPr>
          <w:rFonts w:ascii="仿宋_GB2312" w:hAnsi="仿宋" w:cs="Times New Roman" w:hint="eastAsia"/>
          <w:color w:val="000000"/>
          <w:sz w:val="30"/>
          <w:szCs w:val="30"/>
        </w:rPr>
        <w:t>2</w:t>
      </w:r>
      <w:r>
        <w:rPr>
          <w:rFonts w:ascii="仿宋_GB2312" w:hAnsi="仿宋" w:cs="Times New Roman" w:hint="eastAsia"/>
          <w:color w:val="000000"/>
          <w:sz w:val="30"/>
          <w:szCs w:val="30"/>
        </w:rPr>
        <w:t>分）</w:t>
      </w:r>
    </w:p>
    <w:p w:rsidR="00C2297D" w:rsidRDefault="00D40F1F">
      <w:pPr>
        <w:widowControl w:val="0"/>
        <w:ind w:firstLine="602"/>
        <w:rPr>
          <w:rFonts w:ascii="仿宋_GB2312" w:hAnsi="仿宋" w:cs="Times New Roman"/>
          <w:b/>
          <w:color w:val="000000"/>
          <w:sz w:val="30"/>
          <w:szCs w:val="30"/>
        </w:rPr>
      </w:pPr>
      <w:r>
        <w:rPr>
          <w:rFonts w:ascii="仿宋_GB2312" w:hAnsi="仿宋" w:cs="Times New Roman" w:hint="eastAsia"/>
          <w:b/>
          <w:color w:val="000000"/>
          <w:sz w:val="30"/>
          <w:szCs w:val="30"/>
        </w:rPr>
        <w:t>第五条</w:t>
      </w:r>
      <w:r>
        <w:rPr>
          <w:rFonts w:ascii="仿宋_GB2312" w:hAnsi="仿宋" w:cs="Times New Roman" w:hint="eastAsia"/>
          <w:b/>
          <w:color w:val="000000"/>
          <w:sz w:val="30"/>
          <w:szCs w:val="30"/>
        </w:rPr>
        <w:t xml:space="preserve">   </w:t>
      </w:r>
      <w:r>
        <w:rPr>
          <w:rFonts w:ascii="仿宋_GB2312" w:hAnsi="仿宋" w:cs="Times New Roman" w:hint="eastAsia"/>
          <w:b/>
          <w:color w:val="000000"/>
          <w:sz w:val="30"/>
          <w:szCs w:val="30"/>
        </w:rPr>
        <w:t>附则</w:t>
      </w:r>
    </w:p>
    <w:p w:rsidR="00C2297D" w:rsidRDefault="00C2297D">
      <w:pPr>
        <w:widowControl w:val="0"/>
        <w:ind w:firstLine="602"/>
        <w:rPr>
          <w:rFonts w:ascii="仿宋_GB2312" w:hAnsi="仿宋" w:cs="Times New Roman"/>
          <w:b/>
          <w:color w:val="000000"/>
          <w:sz w:val="30"/>
          <w:szCs w:val="30"/>
        </w:rPr>
      </w:pPr>
    </w:p>
    <w:p w:rsidR="00C2297D" w:rsidRDefault="00C2297D">
      <w:pPr>
        <w:widowControl w:val="0"/>
        <w:ind w:firstLine="602"/>
        <w:rPr>
          <w:rFonts w:ascii="仿宋_GB2312" w:hAnsi="仿宋" w:cs="Times New Roman"/>
          <w:b/>
          <w:color w:val="000000"/>
          <w:sz w:val="30"/>
          <w:szCs w:val="30"/>
        </w:rPr>
      </w:pPr>
    </w:p>
    <w:p w:rsidR="00C2297D" w:rsidRDefault="00D40F1F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本</w:t>
      </w:r>
      <w:r>
        <w:rPr>
          <w:rFonts w:ascii="仿宋_GB2312" w:hAnsi="仿宋" w:cs="Times New Roman"/>
          <w:color w:val="000000"/>
          <w:sz w:val="30"/>
          <w:szCs w:val="30"/>
        </w:rPr>
        <w:t>办法的解释权归共青团中南财经政法大学委员会</w:t>
      </w:r>
      <w:r>
        <w:rPr>
          <w:rFonts w:ascii="仿宋_GB2312" w:hAnsi="仿宋" w:cs="Times New Roman" w:hint="eastAsia"/>
          <w:color w:val="000000"/>
          <w:sz w:val="30"/>
          <w:szCs w:val="30"/>
        </w:rPr>
        <w:t>所有</w:t>
      </w:r>
      <w:r>
        <w:rPr>
          <w:rFonts w:ascii="仿宋_GB2312" w:hAnsi="仿宋" w:cs="Times New Roman"/>
          <w:color w:val="000000"/>
          <w:sz w:val="30"/>
          <w:szCs w:val="30"/>
        </w:rPr>
        <w:t>。</w:t>
      </w:r>
    </w:p>
    <w:p w:rsidR="00C2297D" w:rsidRDefault="00C2297D">
      <w:pPr>
        <w:widowControl w:val="0"/>
        <w:ind w:firstLineChars="0" w:firstLine="0"/>
        <w:rPr>
          <w:rFonts w:eastAsiaTheme="minorEastAsia"/>
          <w:sz w:val="21"/>
        </w:rPr>
      </w:pPr>
    </w:p>
    <w:p w:rsidR="00C2297D" w:rsidRDefault="00C2297D">
      <w:pPr>
        <w:widowControl w:val="0"/>
        <w:ind w:firstLineChars="0" w:firstLine="0"/>
        <w:rPr>
          <w:rFonts w:eastAsiaTheme="minorEastAsia"/>
          <w:sz w:val="21"/>
        </w:rPr>
      </w:pPr>
    </w:p>
    <w:p w:rsidR="00C2297D" w:rsidRDefault="00C2297D">
      <w:pPr>
        <w:widowControl w:val="0"/>
        <w:ind w:firstLineChars="0" w:firstLine="0"/>
        <w:rPr>
          <w:rFonts w:ascii="仿宋_GB2312" w:hAnsi="仿宋" w:cs="Times New Roman"/>
          <w:color w:val="000000"/>
          <w:kern w:val="0"/>
          <w:sz w:val="30"/>
          <w:szCs w:val="30"/>
        </w:rPr>
      </w:pPr>
    </w:p>
    <w:p w:rsidR="00C2297D" w:rsidRDefault="00D40F1F">
      <w:pPr>
        <w:widowControl w:val="0"/>
        <w:ind w:firstLineChars="0" w:firstLine="0"/>
        <w:jc w:val="right"/>
        <w:rPr>
          <w:rFonts w:ascii="仿宋_GB2312" w:hAnsi="仿宋" w:cs="Times New Roman"/>
          <w:sz w:val="30"/>
          <w:szCs w:val="30"/>
        </w:rPr>
      </w:pPr>
      <w:r>
        <w:rPr>
          <w:rFonts w:ascii="仿宋_GB2312" w:hAnsi="仿宋" w:cs="Times New Roman" w:hint="eastAsia"/>
          <w:sz w:val="30"/>
          <w:szCs w:val="30"/>
        </w:rPr>
        <w:t>共青团中南财经政法大学委员会</w:t>
      </w:r>
    </w:p>
    <w:p w:rsidR="00C2297D" w:rsidRDefault="00D40F1F">
      <w:pPr>
        <w:widowControl w:val="0"/>
        <w:ind w:firstLineChars="0" w:firstLine="0"/>
        <w:jc w:val="left"/>
        <w:rPr>
          <w:rFonts w:ascii="仿宋_GB2312" w:hAnsi="仿宋" w:cs="Times New Roman"/>
          <w:b/>
          <w:color w:val="000000"/>
          <w:kern w:val="0"/>
          <w:sz w:val="30"/>
          <w:szCs w:val="30"/>
        </w:rPr>
      </w:pPr>
      <w:r>
        <w:rPr>
          <w:rFonts w:ascii="仿宋_GB2312" w:hAnsi="仿宋" w:cs="Times New Roman" w:hint="eastAsia"/>
          <w:sz w:val="30"/>
          <w:szCs w:val="30"/>
        </w:rPr>
        <w:t xml:space="preserve">                       </w:t>
      </w:r>
      <w:r>
        <w:rPr>
          <w:rFonts w:ascii="仿宋_GB2312" w:hAnsi="仿宋" w:cs="Times New Roman"/>
          <w:sz w:val="30"/>
          <w:szCs w:val="30"/>
        </w:rPr>
        <w:t xml:space="preserve">            </w:t>
      </w:r>
      <w:r>
        <w:rPr>
          <w:rFonts w:ascii="仿宋_GB2312" w:hAnsi="仿宋" w:cs="Times New Roman" w:hint="eastAsia"/>
          <w:sz w:val="30"/>
          <w:szCs w:val="30"/>
        </w:rPr>
        <w:t>2017</w:t>
      </w:r>
      <w:r>
        <w:rPr>
          <w:rFonts w:ascii="仿宋_GB2312" w:hAnsi="仿宋" w:cs="Times New Roman" w:hint="eastAsia"/>
          <w:sz w:val="30"/>
          <w:szCs w:val="30"/>
        </w:rPr>
        <w:t>年</w:t>
      </w:r>
      <w:r>
        <w:rPr>
          <w:rFonts w:ascii="仿宋_GB2312" w:hAnsi="仿宋" w:cs="Times New Roman" w:hint="eastAsia"/>
          <w:sz w:val="30"/>
          <w:szCs w:val="30"/>
        </w:rPr>
        <w:t>3</w:t>
      </w:r>
      <w:r>
        <w:rPr>
          <w:rFonts w:ascii="仿宋_GB2312" w:hAnsi="仿宋" w:cs="Times New Roman" w:hint="eastAsia"/>
          <w:sz w:val="30"/>
          <w:szCs w:val="30"/>
        </w:rPr>
        <w:t>月</w:t>
      </w:r>
      <w:r>
        <w:rPr>
          <w:rFonts w:ascii="仿宋_GB2312" w:hAnsi="仿宋" w:cs="Times New Roman" w:hint="eastAsia"/>
          <w:sz w:val="30"/>
          <w:szCs w:val="30"/>
        </w:rPr>
        <w:t xml:space="preserve">     </w:t>
      </w:r>
      <w:r>
        <w:rPr>
          <w:rFonts w:ascii="仿宋_GB2312" w:hAnsi="仿宋" w:cs="Times New Roman" w:hint="eastAsia"/>
          <w:b/>
          <w:sz w:val="30"/>
          <w:szCs w:val="30"/>
        </w:rPr>
        <w:t xml:space="preserve">  </w:t>
      </w:r>
    </w:p>
    <w:p w:rsidR="00C2297D" w:rsidRDefault="00D40F1F">
      <w:pPr>
        <w:ind w:firstLineChars="0" w:firstLine="0"/>
        <w:jc w:val="left"/>
        <w:rPr>
          <w:rFonts w:ascii="仿宋_GB2312" w:hAnsi="仿宋" w:cs="Times New Roman"/>
          <w:color w:val="000000"/>
          <w:kern w:val="0"/>
          <w:sz w:val="30"/>
          <w:szCs w:val="30"/>
        </w:rPr>
      </w:pPr>
      <w:r>
        <w:rPr>
          <w:rFonts w:ascii="仿宋_GB2312" w:hAnsi="仿宋" w:cs="Times New Roman" w:hint="eastAsia"/>
          <w:color w:val="000000"/>
          <w:kern w:val="0"/>
          <w:sz w:val="30"/>
          <w:szCs w:val="30"/>
        </w:rPr>
        <w:br w:type="page"/>
      </w:r>
    </w:p>
    <w:p w:rsidR="00C2297D" w:rsidRDefault="00D40F1F">
      <w:pPr>
        <w:widowControl w:val="0"/>
        <w:ind w:firstLineChars="0" w:firstLine="0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bookmarkStart w:id="4" w:name="_Toc445646862"/>
      <w:r>
        <w:rPr>
          <w:rFonts w:ascii="方正小标宋简体" w:eastAsia="方正小标宋简体" w:hAnsi="黑体" w:cs="Times New Roman" w:hint="eastAsia"/>
          <w:sz w:val="36"/>
          <w:szCs w:val="36"/>
        </w:rPr>
        <w:lastRenderedPageBreak/>
        <w:t>“最美团支书”报名表</w:t>
      </w:r>
      <w:bookmarkEnd w:id="4"/>
    </w:p>
    <w:tbl>
      <w:tblPr>
        <w:tblW w:w="10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1489"/>
        <w:gridCol w:w="1197"/>
        <w:gridCol w:w="1701"/>
        <w:gridCol w:w="1559"/>
        <w:gridCol w:w="1276"/>
        <w:gridCol w:w="1533"/>
      </w:tblGrid>
      <w:tr w:rsidR="00C2297D">
        <w:trPr>
          <w:cantSplit/>
          <w:trHeight w:val="4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姓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性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>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照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>片</w:t>
            </w:r>
          </w:p>
        </w:tc>
      </w:tr>
      <w:tr w:rsidR="00C2297D">
        <w:trPr>
          <w:cantSplit/>
          <w:trHeight w:val="492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籍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>贯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民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>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ind w:firstLineChars="0" w:firstLine="0"/>
              <w:jc w:val="left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C2297D">
        <w:trPr>
          <w:cantSplit/>
          <w:trHeight w:val="482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学院班级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团支部书记</w:t>
            </w:r>
          </w:p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任职时间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ind w:firstLineChars="0" w:firstLine="0"/>
              <w:jc w:val="left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C2297D">
        <w:trPr>
          <w:cantSplit/>
          <w:trHeight w:val="371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QQ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>号</w:t>
            </w:r>
          </w:p>
        </w:tc>
        <w:tc>
          <w:tcPr>
            <w:tcW w:w="4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C2297D">
        <w:trPr>
          <w:trHeight w:val="3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联系方式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电子邮箱</w:t>
            </w:r>
          </w:p>
        </w:tc>
        <w:tc>
          <w:tcPr>
            <w:tcW w:w="4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C2297D">
        <w:trPr>
          <w:trHeight w:val="3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报名方式</w:t>
            </w:r>
          </w:p>
        </w:tc>
        <w:tc>
          <w:tcPr>
            <w:tcW w:w="87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450" w:firstLine="1080"/>
              <w:jc w:val="left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□学院推荐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                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>□自愿报名</w:t>
            </w:r>
          </w:p>
        </w:tc>
      </w:tr>
      <w:tr w:rsidR="00C2297D">
        <w:trPr>
          <w:trHeight w:val="1998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获奖</w:t>
            </w:r>
          </w:p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情况</w:t>
            </w:r>
          </w:p>
        </w:tc>
        <w:tc>
          <w:tcPr>
            <w:tcW w:w="87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C2297D">
        <w:trPr>
          <w:trHeight w:val="24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事迹</w:t>
            </w:r>
          </w:p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简介</w:t>
            </w:r>
          </w:p>
        </w:tc>
        <w:tc>
          <w:tcPr>
            <w:tcW w:w="87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C2297D">
        <w:trPr>
          <w:trHeight w:val="254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辅导员</w:t>
            </w:r>
          </w:p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评价</w:t>
            </w:r>
          </w:p>
        </w:tc>
        <w:tc>
          <w:tcPr>
            <w:tcW w:w="87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C2297D" w:rsidRDefault="00C2297D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C2297D" w:rsidRDefault="00D40F1F">
            <w:pPr>
              <w:widowControl w:val="0"/>
              <w:ind w:firstLineChars="1650" w:firstLine="396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辅导员签名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>:</w:t>
            </w:r>
            <w:r>
              <w:rPr>
                <w:rFonts w:ascii="仿宋_GB2312" w:hAnsi="Calibri" w:cs="Times New Roman" w:hint="eastAsia"/>
                <w:sz w:val="24"/>
                <w:szCs w:val="24"/>
                <w:u w:val="single"/>
              </w:rPr>
              <w:t xml:space="preserve">             </w:t>
            </w:r>
          </w:p>
        </w:tc>
      </w:tr>
      <w:tr w:rsidR="00C2297D">
        <w:trPr>
          <w:trHeight w:val="2667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7D" w:rsidRDefault="00D40F1F">
            <w:pPr>
              <w:widowControl w:val="0"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学院团委（团总支）意见</w:t>
            </w:r>
          </w:p>
        </w:tc>
        <w:tc>
          <w:tcPr>
            <w:tcW w:w="87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297D" w:rsidRDefault="00D40F1F">
            <w:pPr>
              <w:widowControl w:val="0"/>
              <w:ind w:firstLineChars="1650" w:firstLine="396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（盖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>章）</w:t>
            </w:r>
          </w:p>
          <w:p w:rsidR="00C2297D" w:rsidRDefault="00D40F1F">
            <w:pPr>
              <w:widowControl w:val="0"/>
              <w:ind w:firstLineChars="1650" w:firstLine="396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年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>月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>日</w:t>
            </w: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  </w:t>
            </w:r>
          </w:p>
        </w:tc>
      </w:tr>
    </w:tbl>
    <w:p w:rsidR="00C2297D" w:rsidRDefault="00C2297D">
      <w:pPr>
        <w:ind w:firstLine="560"/>
      </w:pPr>
    </w:p>
    <w:sectPr w:rsidR="00C229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F1F" w:rsidRDefault="00D40F1F">
      <w:pPr>
        <w:spacing w:line="240" w:lineRule="auto"/>
        <w:ind w:firstLine="560"/>
      </w:pPr>
      <w:r>
        <w:separator/>
      </w:r>
    </w:p>
  </w:endnote>
  <w:endnote w:type="continuationSeparator" w:id="0">
    <w:p w:rsidR="00D40F1F" w:rsidRDefault="00D40F1F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97D" w:rsidRDefault="00C2297D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97D" w:rsidRDefault="00C2297D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97D" w:rsidRDefault="00C2297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F1F" w:rsidRDefault="00D40F1F">
      <w:pPr>
        <w:spacing w:line="240" w:lineRule="auto"/>
        <w:ind w:firstLine="560"/>
      </w:pPr>
      <w:r>
        <w:separator/>
      </w:r>
    </w:p>
  </w:footnote>
  <w:footnote w:type="continuationSeparator" w:id="0">
    <w:p w:rsidR="00D40F1F" w:rsidRDefault="00D40F1F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97D" w:rsidRDefault="00C2297D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97D" w:rsidRDefault="00C2297D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97D" w:rsidRDefault="00C2297D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07"/>
    <w:rsid w:val="00281C49"/>
    <w:rsid w:val="006B6298"/>
    <w:rsid w:val="006E2307"/>
    <w:rsid w:val="00731B75"/>
    <w:rsid w:val="00747BAF"/>
    <w:rsid w:val="00A72BD4"/>
    <w:rsid w:val="00C2297D"/>
    <w:rsid w:val="00C3075C"/>
    <w:rsid w:val="00CE185B"/>
    <w:rsid w:val="00D40F1F"/>
    <w:rsid w:val="00ED59E8"/>
    <w:rsid w:val="685F2F9C"/>
    <w:rsid w:val="7125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086884-C9A6-4770-B658-F6480F4A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何演</cp:lastModifiedBy>
  <cp:revision>5</cp:revision>
  <dcterms:created xsi:type="dcterms:W3CDTF">2017-03-24T14:54:00Z</dcterms:created>
  <dcterms:modified xsi:type="dcterms:W3CDTF">2017-04-05T03:21:00Z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