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CD081">
      <w:pPr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新闻中心院五四表彰评选方案</w:t>
      </w:r>
    </w:p>
    <w:p w14:paraId="2D464D2A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一、表彰项目</w:t>
      </w:r>
    </w:p>
    <w:p w14:paraId="1BC04C1B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1.优秀学生干部（6人）</w:t>
      </w:r>
    </w:p>
    <w:p w14:paraId="108937DF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2.优秀学生干事（6人）</w:t>
      </w:r>
    </w:p>
    <w:p w14:paraId="088898A1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二、奖项说明</w:t>
      </w:r>
    </w:p>
    <w:p w14:paraId="4F7093AA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（一）名额及评选办法</w:t>
      </w:r>
    </w:p>
    <w:p w14:paraId="1973746E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1.优秀学生干部评选流程：</w:t>
      </w:r>
    </w:p>
    <w:p w14:paraId="40FC494E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  <w:lang w:val="en-US" w:eastAsia="zh-CN"/>
        </w:rPr>
        <w:t>2</w:t>
      </w:r>
      <w:r>
        <w:rPr>
          <w:rFonts w:ascii="宋体" w:hAnsi="宋体" w:eastAsia="宋体"/>
          <w:szCs w:val="21"/>
        </w:rPr>
        <w:t>与2</w:t>
      </w:r>
      <w:r>
        <w:rPr>
          <w:rFonts w:hint="eastAsia" w:ascii="宋体" w:hAnsi="宋体" w:eastAsia="宋体"/>
          <w:szCs w:val="21"/>
          <w:lang w:val="en-US" w:eastAsia="zh-CN"/>
        </w:rPr>
        <w:t>3</w:t>
      </w:r>
      <w:r>
        <w:rPr>
          <w:rFonts w:ascii="宋体" w:hAnsi="宋体" w:eastAsia="宋体"/>
          <w:szCs w:val="21"/>
        </w:rPr>
        <w:t>级学生干部及代理干部提交报名表，由新闻中心主席团成员打分。新闻中心全体成员投票后，结算总分，取前6位。</w:t>
      </w:r>
    </w:p>
    <w:p w14:paraId="43B655A1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总分=（所得票数/投票总人数）*60% + （所得分数/总分）*40%</w:t>
      </w:r>
    </w:p>
    <w:p w14:paraId="79DEF65F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2.此次评优工作接受全院师生监督，如在评比过程中发现任何违规违纪行为，请以书面形式报送至院团委，一经核实，取消相应评优资格。优秀学生干事评选流程：</w:t>
      </w:r>
    </w:p>
    <w:p w14:paraId="491BB06B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  <w:lang w:val="en-US" w:eastAsia="zh-CN"/>
        </w:rPr>
        <w:t>4</w:t>
      </w:r>
      <w:bookmarkStart w:id="0" w:name="_GoBack"/>
      <w:bookmarkEnd w:id="0"/>
      <w:r>
        <w:rPr>
          <w:rFonts w:ascii="宋体" w:hAnsi="宋体" w:eastAsia="宋体"/>
          <w:szCs w:val="21"/>
        </w:rPr>
        <w:t>级学生干事提交报名表，由采写部，编辑部两个部门根据各部门日常评分表结算总分。因各部门评分标准、结算标准或有不同，由各部门结算日常评分，结合干部打分和全体成员投票结果按总分高低评选优秀学生干事，取前6位。</w:t>
      </w:r>
    </w:p>
    <w:p w14:paraId="28FC6319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总分＝（主席团+部长评分）*30% ＋ 全体成员投票*30% + 日常任务得分*40%</w:t>
      </w:r>
    </w:p>
    <w:p w14:paraId="2568DBDB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（二）注意事项</w:t>
      </w:r>
    </w:p>
    <w:p w14:paraId="127AC499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1.涉及个人奖项的评定工作中，由主席团不参评者打分。</w:t>
      </w:r>
    </w:p>
    <w:p w14:paraId="7B656054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2.打分原则参考优秀学生干部细则。</w:t>
      </w:r>
    </w:p>
    <w:p w14:paraId="04ECD0C2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三、材料报送</w:t>
      </w:r>
    </w:p>
    <w:p w14:paraId="0900E557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根据工作实际，各项申报材料均采用线上报送方式，电子版发送至指定邮箱，具体要求如下：</w:t>
      </w:r>
    </w:p>
    <w:p w14:paraId="64DC58D8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（一）报送方式</w:t>
      </w:r>
    </w:p>
    <w:p w14:paraId="49FB4BC9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1.“优秀学生干部”交至院新闻中心主席</w:t>
      </w:r>
      <w:r>
        <w:rPr>
          <w:rFonts w:hint="eastAsia" w:ascii="宋体" w:hAnsi="宋体" w:eastAsia="宋体"/>
          <w:szCs w:val="21"/>
          <w:lang w:val="en-US" w:eastAsia="zh-CN"/>
        </w:rPr>
        <w:t>杨茜唯</w:t>
      </w:r>
      <w:r>
        <w:rPr>
          <w:rFonts w:ascii="宋体" w:hAnsi="宋体" w:eastAsia="宋体"/>
          <w:szCs w:val="21"/>
        </w:rPr>
        <w:t>邮箱</w:t>
      </w:r>
      <w:r>
        <w:rPr>
          <w:rFonts w:hint="eastAsia" w:ascii="宋体" w:hAnsi="宋体" w:eastAsia="宋体"/>
          <w:szCs w:val="21"/>
          <w:lang w:eastAsia="zh-CN"/>
        </w:rPr>
        <w:t>：</w:t>
      </w:r>
      <w:r>
        <w:rPr>
          <w:rFonts w:hint="eastAsia" w:ascii="宋体" w:hAnsi="宋体" w:eastAsia="宋体"/>
          <w:szCs w:val="21"/>
        </w:rPr>
        <w:t>2421728608@qq.com</w:t>
      </w:r>
    </w:p>
    <w:p w14:paraId="5416CE2A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2.“优秀学生干事”交至院新闻中心各部门部长邮箱。</w:t>
      </w:r>
    </w:p>
    <w:p w14:paraId="2F4DBAC4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（二）报送要求</w:t>
      </w:r>
    </w:p>
    <w:p w14:paraId="3530C338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1.格式要求：材料需使用Word排版，工作成果正文部分使用仿宋字体，五号，评选办法另有规定</w:t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t>以评选办法为准。</w:t>
      </w:r>
    </w:p>
    <w:p w14:paraId="4CA1EB3C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2.字数要求：“优秀学生干部”、“优秀学生干事”工作成果陈述不多于300字，相关证明材料应按照精简节约的原则酌情添加附件。</w:t>
      </w:r>
    </w:p>
    <w:p w14:paraId="618DC45B"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3.时间要求：以上材料报送截止时间为</w:t>
      </w:r>
      <w:r>
        <w:rPr>
          <w:rFonts w:ascii="宋体" w:hAnsi="宋体" w:eastAsia="宋体"/>
          <w:color w:val="FF0000"/>
          <w:szCs w:val="21"/>
        </w:rPr>
        <w:t>4月2</w:t>
      </w:r>
      <w:r>
        <w:rPr>
          <w:rFonts w:hint="eastAsia" w:ascii="宋体" w:hAnsi="宋体" w:eastAsia="宋体"/>
          <w:color w:val="FF0000"/>
          <w:szCs w:val="21"/>
          <w:lang w:val="en-US" w:eastAsia="zh-CN"/>
        </w:rPr>
        <w:t>7</w:t>
      </w:r>
      <w:r>
        <w:rPr>
          <w:rFonts w:ascii="宋体" w:hAnsi="宋体" w:eastAsia="宋体"/>
          <w:color w:val="FF0000"/>
          <w:szCs w:val="21"/>
        </w:rPr>
        <w:t>日18：00。</w:t>
      </w:r>
      <w:r>
        <w:rPr>
          <w:rFonts w:ascii="宋体" w:hAnsi="宋体" w:eastAsia="宋体"/>
          <w:szCs w:val="21"/>
        </w:rPr>
        <w:t>逾期未报的，视为自动放弃。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CC"/>
    <w:rsid w:val="003C02FD"/>
    <w:rsid w:val="00712DBE"/>
    <w:rsid w:val="007C642C"/>
    <w:rsid w:val="009625C7"/>
    <w:rsid w:val="009803AE"/>
    <w:rsid w:val="00A23CB1"/>
    <w:rsid w:val="00D24A43"/>
    <w:rsid w:val="00E125CC"/>
    <w:rsid w:val="00FC19AD"/>
    <w:rsid w:val="1EFDDAF9"/>
    <w:rsid w:val="7F2FAD34"/>
    <w:rsid w:val="DFDE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customStyle="1" w:styleId="15">
    <w:name w:val="公文大标题"/>
    <w:basedOn w:val="1"/>
    <w:autoRedefine/>
    <w:qFormat/>
    <w:uiPriority w:val="0"/>
    <w:pPr>
      <w:spacing w:before="156" w:beforeLines="50" w:after="156" w:afterLines="50" w:line="460" w:lineRule="exact"/>
      <w:jc w:val="center"/>
    </w:pPr>
    <w:rPr>
      <w:rFonts w:ascii="方正小标宋简体" w:eastAsia="方正小标宋简体"/>
      <w:sz w:val="36"/>
      <w:szCs w:val="36"/>
    </w:rPr>
  </w:style>
  <w:style w:type="paragraph" w:customStyle="1" w:styleId="16">
    <w:name w:val="一级标题"/>
    <w:basedOn w:val="1"/>
    <w:autoRedefine/>
    <w:qFormat/>
    <w:uiPriority w:val="0"/>
    <w:pPr>
      <w:spacing w:before="78" w:beforeLines="25" w:after="78" w:afterLines="25" w:line="460" w:lineRule="exact"/>
      <w:jc w:val="center"/>
    </w:pPr>
    <w:rPr>
      <w:rFonts w:ascii="黑体" w:hAnsi="黑体" w:eastAsia="黑体"/>
      <w:b/>
      <w:sz w:val="32"/>
      <w:szCs w:val="32"/>
    </w:rPr>
  </w:style>
  <w:style w:type="paragraph" w:customStyle="1" w:styleId="17">
    <w:name w:val="（二）级标题"/>
    <w:basedOn w:val="1"/>
    <w:autoRedefine/>
    <w:qFormat/>
    <w:uiPriority w:val="0"/>
    <w:pPr>
      <w:spacing w:line="460" w:lineRule="exact"/>
      <w:jc w:val="center"/>
    </w:pPr>
    <w:rPr>
      <w:rFonts w:ascii="楷体_GB2312" w:hAnsi="楷体" w:eastAsia="楷体_GB2312"/>
      <w:b/>
      <w:bCs/>
      <w:sz w:val="30"/>
      <w:szCs w:val="30"/>
    </w:rPr>
  </w:style>
  <w:style w:type="paragraph" w:customStyle="1" w:styleId="18">
    <w:name w:val="3.级标题"/>
    <w:basedOn w:val="1"/>
    <w:autoRedefine/>
    <w:qFormat/>
    <w:uiPriority w:val="0"/>
    <w:pPr>
      <w:spacing w:line="460" w:lineRule="exact"/>
      <w:jc w:val="center"/>
    </w:pPr>
    <w:rPr>
      <w:rFonts w:ascii="仿宋_GB2312" w:eastAsia="仿宋_GB2312"/>
      <w:b/>
      <w:sz w:val="28"/>
      <w:szCs w:val="28"/>
    </w:rPr>
  </w:style>
  <w:style w:type="paragraph" w:customStyle="1" w:styleId="19">
    <w:name w:val="公文正文"/>
    <w:basedOn w:val="1"/>
    <w:autoRedefine/>
    <w:qFormat/>
    <w:uiPriority w:val="0"/>
    <w:pPr>
      <w:spacing w:line="460" w:lineRule="exact"/>
      <w:jc w:val="center"/>
    </w:pPr>
    <w:rPr>
      <w:rFonts w:ascii="仿宋_GB2312" w:eastAsia="仿宋_GB2312"/>
      <w:sz w:val="28"/>
      <w:szCs w:val="28"/>
    </w:rPr>
  </w:style>
  <w:style w:type="character" w:customStyle="1" w:styleId="20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1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5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4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明显引用 字符"/>
    <w:basedOn w:val="14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631</Characters>
  <Lines>5</Lines>
  <Paragraphs>1</Paragraphs>
  <TotalTime>9</TotalTime>
  <ScaleCrop>false</ScaleCrop>
  <LinksUpToDate>false</LinksUpToDate>
  <CharactersWithSpaces>740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2024-04-10T19:30:00Z</dcterms:created>
  <dc:creator>Yurichor</dc:creator>
  <cp:lastModifiedBy>WPS_1624585163</cp:lastModifiedBy>
  <dcterms:modified xsi:type="dcterms:W3CDTF">2025-04-16T11:13:25Z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0B2956DDB1AF47A13F1DFF670EFB0753_42</vt:lpwstr>
  </property>
</Properties>
</file>