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F3" w:rsidRDefault="004E61F3" w:rsidP="004E61F3">
      <w:pPr>
        <w:tabs>
          <w:tab w:val="left" w:pos="22729"/>
          <w:tab w:val="left" w:pos="23449"/>
          <w:tab w:val="left" w:pos="24169"/>
          <w:tab w:val="left" w:pos="24889"/>
          <w:tab w:val="left" w:pos="25609"/>
          <w:tab w:val="left" w:pos="26329"/>
          <w:tab w:val="left" w:pos="27049"/>
          <w:tab w:val="left" w:pos="27769"/>
        </w:tabs>
        <w:autoSpaceDE w:val="0"/>
        <w:autoSpaceDN w:val="0"/>
        <w:adjustRightInd w:val="0"/>
        <w:spacing w:line="240" w:lineRule="atLeast"/>
        <w:jc w:val="center"/>
        <w:rPr>
          <w:rFonts w:asci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36"/>
          <w:szCs w:val="36"/>
        </w:rPr>
        <w:t>关于组织申报第二十一届“中南财经政法大学‘博文杯’大学生百项实证创新基金项目”的通知</w:t>
      </w:r>
    </w:p>
    <w:p w:rsidR="004E61F3" w:rsidRPr="00D005E4" w:rsidRDefault="004E61F3" w:rsidP="004E61F3">
      <w:pPr>
        <w:tabs>
          <w:tab w:val="left" w:pos="22729"/>
          <w:tab w:val="left" w:pos="23449"/>
          <w:tab w:val="left" w:pos="24169"/>
          <w:tab w:val="left" w:pos="24889"/>
          <w:tab w:val="left" w:pos="25609"/>
          <w:tab w:val="left" w:pos="26329"/>
          <w:tab w:val="left" w:pos="27049"/>
          <w:tab w:val="left" w:pos="27769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全院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各年级：</w:t>
      </w:r>
    </w:p>
    <w:p w:rsidR="004E61F3" w:rsidRPr="00D005E4" w:rsidRDefault="004E61F3" w:rsidP="004E61F3">
      <w:pPr>
        <w:autoSpaceDE w:val="0"/>
        <w:autoSpaceDN w:val="0"/>
        <w:adjustRightInd w:val="0"/>
        <w:spacing w:line="360" w:lineRule="auto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D005E4">
        <w:rPr>
          <w:rFonts w:asciiTheme="minorEastAsia" w:hAnsiTheme="minorEastAsia" w:cs="Times New Roman"/>
          <w:color w:val="000000"/>
          <w:kern w:val="0"/>
          <w:sz w:val="28"/>
          <w:szCs w:val="28"/>
        </w:rPr>
        <w:t xml:space="preserve">    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第二十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届“中南财经政法大学‘博文杯’大学生百项实证创新基金项目”申报工作现正式启动。请各年级组织</w:t>
      </w:r>
      <w:r w:rsidRPr="00D005E4">
        <w:rPr>
          <w:rFonts w:asciiTheme="minorEastAsia" w:hAnsiTheme="minorEastAsia" w:cs="宋体" w:hint="eastAsia"/>
          <w:bCs/>
          <w:color w:val="000000"/>
          <w:kern w:val="0"/>
          <w:sz w:val="28"/>
          <w:szCs w:val="28"/>
        </w:rPr>
        <w:t>学生积极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申报，并于</w:t>
      </w:r>
      <w:r w:rsidRPr="00D005E4">
        <w:rPr>
          <w:rFonts w:asciiTheme="minorEastAsia" w:hAnsiTheme="minorEastAsia" w:cs="隶书"/>
          <w:color w:val="000000"/>
          <w:kern w:val="0"/>
          <w:sz w:val="28"/>
          <w:szCs w:val="28"/>
        </w:rPr>
        <w:t>20</w:t>
      </w:r>
      <w:r w:rsidRPr="00D005E4">
        <w:rPr>
          <w:rFonts w:asciiTheme="minorEastAsia" w:hAnsiTheme="minorEastAsia" w:cs="宋体"/>
          <w:color w:val="000000"/>
          <w:kern w:val="0"/>
          <w:sz w:val="28"/>
          <w:szCs w:val="28"/>
        </w:rPr>
        <w:t>1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6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月1日前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以年级为单位，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将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  <w:u w:val="single"/>
        </w:rPr>
        <w:t>纸质版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申报书和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  <w:u w:val="single"/>
        </w:rPr>
        <w:t>电子版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汇总表（见附件）</w:t>
      </w:r>
      <w:proofErr w:type="gramStart"/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交学生</w:t>
      </w:r>
      <w:proofErr w:type="gramEnd"/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工作部（</w:t>
      </w:r>
      <w:proofErr w:type="gramStart"/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文济</w:t>
      </w:r>
      <w:proofErr w:type="gramEnd"/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406）。</w:t>
      </w: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注：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申报时不分重点和一般项目，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学校将会</w:t>
      </w:r>
      <w:r w:rsidRPr="00D005E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组织专家组进行评审、遴选后，确定予以资助的项目。</w:t>
      </w: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附件一：年级申报汇总表</w:t>
      </w:r>
    </w:p>
    <w:p w:rsidR="004E61F3" w:rsidRPr="00673E0B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附件二：中南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财经政法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大学博文杯申请书</w:t>
      </w: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                          中韩国际教育学院</w:t>
      </w:r>
    </w:p>
    <w:p w:rsidR="004E61F3" w:rsidRDefault="004E61F3" w:rsidP="004E61F3">
      <w:pPr>
        <w:autoSpaceDE w:val="0"/>
        <w:autoSpaceDN w:val="0"/>
        <w:adjustRightInd w:val="0"/>
        <w:spacing w:line="360" w:lineRule="auto"/>
        <w:ind w:firstLineChars="2200" w:firstLine="61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学生工作办公室</w:t>
      </w:r>
    </w:p>
    <w:p w:rsidR="00B844EF" w:rsidRPr="00C015C6" w:rsidRDefault="004E61F3" w:rsidP="00C015C6">
      <w:pPr>
        <w:autoSpaceDE w:val="0"/>
        <w:autoSpaceDN w:val="0"/>
        <w:adjustRightInd w:val="0"/>
        <w:spacing w:line="360" w:lineRule="auto"/>
        <w:ind w:firstLineChars="2050" w:firstLine="574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二〇一</w:t>
      </w:r>
      <w:r w:rsidR="00C015C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五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年</w:t>
      </w:r>
      <w:r w:rsidR="00C015C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五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月</w:t>
      </w:r>
      <w:r w:rsidR="00C015C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二十六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</w:t>
      </w:r>
    </w:p>
    <w:sectPr w:rsidR="00B844EF" w:rsidRPr="00C015C6" w:rsidSect="00C73AD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61F3"/>
    <w:rsid w:val="004E61F3"/>
    <w:rsid w:val="00A249CC"/>
    <w:rsid w:val="00B844EF"/>
    <w:rsid w:val="00C0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1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>hp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2015-05-26T07:36:00Z</dcterms:created>
  <dcterms:modified xsi:type="dcterms:W3CDTF">2015-05-26T07:47:00Z</dcterms:modified>
</cp:coreProperties>
</file>