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firstLine="0" w:firstLineChars="0"/>
        <w:jc w:val="left"/>
        <w:rPr>
          <w:rFonts w:ascii="仿宋_GB2312" w:hAnsi="黑体" w:cs="Times New Roman"/>
          <w:color w:val="000000"/>
          <w:sz w:val="36"/>
          <w:szCs w:val="36"/>
        </w:rPr>
      </w:pPr>
      <w:r>
        <w:rPr>
          <w:rFonts w:hint="eastAsia" w:ascii="仿宋_GB2312" w:hAnsi="黑体" w:cs="Times New Roman"/>
          <w:color w:val="000000"/>
          <w:sz w:val="36"/>
          <w:szCs w:val="36"/>
        </w:rPr>
        <w:t>附件1</w:t>
      </w:r>
      <w:r>
        <w:rPr>
          <w:rFonts w:ascii="仿宋_GB2312" w:hAnsi="黑体" w:cs="Times New Roman"/>
          <w:color w:val="000000"/>
          <w:sz w:val="36"/>
          <w:szCs w:val="36"/>
        </w:rPr>
        <w:t>2</w:t>
      </w:r>
    </w:p>
    <w:p>
      <w:pPr>
        <w:widowControl w:val="0"/>
        <w:spacing w:before="156" w:beforeLines="50"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“优秀共青团员”评选细则</w:t>
      </w:r>
    </w:p>
    <w:p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>
        <w:rPr>
          <w:rFonts w:hint="eastAsia" w:ascii="仿宋_GB2312" w:hAnsi="仿宋_GB2312" w:cs="仿宋_GB2312"/>
          <w:bCs/>
          <w:color w:val="000000"/>
          <w:szCs w:val="28"/>
        </w:rPr>
        <w:t>“优秀共青团员”申报对象为</w:t>
      </w:r>
      <w:r>
        <w:rPr>
          <w:rFonts w:hint="eastAsia" w:ascii="仿宋_GB2312" w:hAnsi="仿宋_GB2312" w:cs="仿宋_GB2312"/>
          <w:bCs/>
          <w:color w:val="000000"/>
          <w:szCs w:val="28"/>
          <w:lang w:val="en-US" w:eastAsia="zh-Hans"/>
        </w:rPr>
        <w:t>全院各班</w:t>
      </w:r>
      <w:r>
        <w:rPr>
          <w:rFonts w:ascii="仿宋_GB2312" w:hAnsi="仿宋_GB2312" w:cs="仿宋_GB2312"/>
          <w:bCs/>
          <w:color w:val="000000"/>
          <w:szCs w:val="28"/>
        </w:rPr>
        <w:t>共青</w:t>
      </w:r>
      <w:r>
        <w:rPr>
          <w:rFonts w:hint="eastAsia" w:ascii="仿宋_GB2312" w:hAnsi="仿宋_GB2312" w:cs="仿宋_GB2312"/>
          <w:bCs/>
          <w:color w:val="000000"/>
          <w:szCs w:val="28"/>
        </w:rPr>
        <w:t>团员。</w:t>
      </w:r>
    </w:p>
    <w:p>
      <w:pPr>
        <w:widowControl w:val="0"/>
        <w:spacing w:before="78" w:beforeLines="25" w:after="78" w:afterLines="25"/>
        <w:ind w:firstLine="643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一、思想道德情况（25分）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1.理想远大、信念坚定。带头学习党的科学理论特别是习近平新时代中国特色社会主义思想,树立共产主义远大理想和中国特色社会主义共同理想,</w:t>
      </w:r>
      <w:r>
        <w:rPr>
          <w:rFonts w:hint="eastAsia" w:ascii="仿宋_GB2312" w:hAnsi="仿宋" w:cs="Times New Roman"/>
          <w:color w:val="000000"/>
          <w:szCs w:val="28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>
        <w:rPr>
          <w:rFonts w:ascii="仿宋_GB2312" w:hAnsi="仿宋" w:cs="Times New Roman"/>
          <w:color w:val="000000"/>
          <w:szCs w:val="28"/>
        </w:rPr>
        <w:t>,自觉践行社会主义核心价值观,传承中华优秀传统文化,大力弘扬爱国主义精神。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3.敢于斗争、善于斗争。带头迎难而上、攻坚克难,做到不信邪、不怕鬼、骨头硬,勇于和不良言行作斗争,积极传播青春正能量,维护民族团结和国家安全。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4.艰苦奋斗、无私奉献。带头站稳人民立场,脚踏实地、求真务实,吃苦在前、享受在后,参与志愿服务、社会实践、社区报到等社会活动表现突出。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/>
          <w:color w:val="000000"/>
          <w:szCs w:val="28"/>
        </w:rPr>
        <w:t>5.崇德向善、严守纪律。带头明大德、守公德、严私德,树立集体主义思想,严格遵纪守法,严格履行团员义务、正确行使团员权利,努力完成组织分配的工作。</w:t>
      </w:r>
      <w:r>
        <w:rPr>
          <w:rFonts w:hint="eastAsia" w:ascii="仿宋_GB2312" w:hAnsi="仿宋" w:cs="Times New Roman"/>
          <w:color w:val="000000"/>
          <w:szCs w:val="28"/>
        </w:rPr>
        <w:t>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二、学习情况（25分）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1.热爱本专业，认真学习专业知识，提高专业理论水平和实践动手能力，知识构成全面，综合素质较高。（10分）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2.学习目的明确，自觉学习团的各项业务知识。（5分）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3.视野开阔，具有创新思维，勇于和善于创造。（5分）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4.学习态度端正，成绩优良，学分绩点3.1以上（即加权平均成绩80分以上），完成本学年规定学分且本学年单科成绩无不及格者。（5分）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三、工作情况（30分）</w:t>
      </w:r>
    </w:p>
    <w:p>
      <w:pPr>
        <w:widowControl w:val="0"/>
        <w:ind w:firstLine="574" w:firstLineChars="205"/>
        <w:rPr>
          <w:rFonts w:ascii="仿宋_GB2312" w:hAnsi="仿宋" w:cs="宋体"/>
          <w:color w:val="000000"/>
          <w:kern w:val="56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1.积极协助、参与班级团支部开展形式新颖、内容丰富的团日活动，</w:t>
      </w:r>
      <w:r>
        <w:rPr>
          <w:rFonts w:hint="eastAsia" w:ascii="仿宋_GB2312" w:hAnsi="仿宋" w:cs="宋体"/>
          <w:color w:val="000000"/>
          <w:kern w:val="56"/>
          <w:szCs w:val="28"/>
        </w:rPr>
        <w:t>积极参与志愿服务及大学生社会实践活动，</w:t>
      </w:r>
      <w:r>
        <w:rPr>
          <w:rFonts w:hint="eastAsia" w:ascii="仿宋_GB2312" w:hAnsi="仿宋" w:cs="Times New Roman"/>
          <w:color w:val="000000"/>
          <w:szCs w:val="28"/>
        </w:rPr>
        <w:t>掌握一定社交礼仪，善于与人交往，日常表现突出</w:t>
      </w:r>
      <w:r>
        <w:rPr>
          <w:rFonts w:hint="eastAsia" w:ascii="仿宋_GB2312" w:hAnsi="仿宋" w:cs="宋体"/>
          <w:color w:val="000000"/>
          <w:kern w:val="56"/>
          <w:szCs w:val="28"/>
        </w:rPr>
        <w:t>。</w:t>
      </w:r>
      <w:r>
        <w:rPr>
          <w:rFonts w:hint="eastAsia" w:ascii="仿宋_GB2312" w:hAnsi="仿宋" w:cs="Times New Roman"/>
          <w:color w:val="000000"/>
          <w:szCs w:val="28"/>
        </w:rPr>
        <w:t>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2.团结同学，热心帮助青年进步，严于律己，宽以待人，工作热情主动，谦虚谨慎，认真务实，遵纪守法，有强烈的责任心和集体荣誉感，能起到一定的表率作用。（10分）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3.有明确的团员权利和义务观念，严格</w:t>
      </w:r>
      <w:r>
        <w:rPr>
          <w:rFonts w:ascii="仿宋_GB2312" w:hAnsi="仿宋" w:cs="Times New Roman"/>
          <w:color w:val="000000"/>
          <w:szCs w:val="28"/>
        </w:rPr>
        <w:t>执行“</w:t>
      </w:r>
      <w:r>
        <w:rPr>
          <w:rFonts w:hint="eastAsia" w:ascii="仿宋_GB2312" w:hAnsi="仿宋" w:cs="Times New Roman"/>
          <w:color w:val="000000"/>
          <w:szCs w:val="28"/>
        </w:rPr>
        <w:t>三会两制一课</w:t>
      </w:r>
      <w:r>
        <w:rPr>
          <w:rFonts w:ascii="仿宋_GB2312" w:hAnsi="仿宋" w:cs="Times New Roman"/>
          <w:color w:val="000000"/>
          <w:szCs w:val="28"/>
        </w:rPr>
        <w:t>”</w:t>
      </w:r>
      <w:r>
        <w:rPr>
          <w:rFonts w:hint="eastAsia" w:ascii="仿宋_GB2312" w:hAnsi="仿宋" w:cs="Times New Roman"/>
          <w:color w:val="000000"/>
          <w:szCs w:val="28"/>
        </w:rPr>
        <w:t>制度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按时上交团费，积极参加团的组织生活，自觉执行团的各项决议，关心和投身团组织建设，能对团组织的工作提出建设性意见和建议。（10分）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四、生活作风（20分）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1.谦虚礼貌、与人友善，善与同学相处，甘于奉献、乐于助人，在同学中威信较高。（5分）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2.爱好广泛，积极参加各类文体活动、赛事，勤俭节约，吃苦耐劳。（5分）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3.乐观积极，自律自强，不惧逆境和挑战，敢于与困难作斗争。（5分）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4.有良好的卫生习惯，保持寝室卫生良好，自觉爱护校园环境，自觉履行保护环境的义务。（5分）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五、其他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此项为附加项，如有以下情况，可在原有100分满分基础上另行加分，作为附加分：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1.个人或个人主要负责的项目荣获过校级或校级以上荣誉。（国家级加10分，省部级加8分，市厅级加5分，校级加2分）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2.个人先进事迹等曾在相关媒体上（校级及以上）报道。（国家级加10分，省部级加8分，市厅级加5分，校级加2分）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3.在当年度全国重大活动中有突出表现的，可加5分。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六、附则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1.第（一）至第（四）项为必备条件，未达到条件者不得参评。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2.参评团员上交申报材料需附个人成绩单，</w:t>
      </w:r>
      <w:r>
        <w:rPr>
          <w:rFonts w:hint="eastAsia" w:ascii="仿宋_GB2312" w:hAnsi="仿宋" w:cs="Times New Roman"/>
          <w:color w:val="000000"/>
          <w:szCs w:val="28"/>
          <w:lang w:val="en-US" w:eastAsia="zh-CN"/>
        </w:rPr>
        <w:t>院</w:t>
      </w:r>
      <w:r>
        <w:rPr>
          <w:rFonts w:hint="eastAsia" w:ascii="仿宋_GB2312" w:hAnsi="仿宋" w:cs="Times New Roman"/>
          <w:color w:val="000000"/>
          <w:szCs w:val="28"/>
        </w:rPr>
        <w:t>团委将对参评团员成绩进行抽查。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以上</w:t>
      </w:r>
      <w:r>
        <w:rPr>
          <w:rFonts w:ascii="仿宋_GB2312" w:hAnsi="仿宋" w:cs="Times New Roman"/>
          <w:color w:val="000000"/>
          <w:szCs w:val="28"/>
        </w:rPr>
        <w:t>办法的解释权归中南财经政法大学</w:t>
      </w:r>
      <w:r>
        <w:rPr>
          <w:rFonts w:hint="eastAsia" w:ascii="仿宋_GB2312" w:hAnsi="仿宋" w:cs="Times New Roman"/>
          <w:color w:val="000000"/>
          <w:szCs w:val="28"/>
          <w:lang w:val="en-US" w:eastAsia="zh-Hans"/>
        </w:rPr>
        <w:t>中韩新媒体学院团委</w:t>
      </w:r>
      <w:r>
        <w:rPr>
          <w:rFonts w:hint="eastAsia" w:ascii="仿宋_GB2312" w:hAnsi="仿宋" w:cs="Times New Roman"/>
          <w:color w:val="000000"/>
          <w:szCs w:val="28"/>
        </w:rPr>
        <w:t>所有</w:t>
      </w:r>
      <w:r>
        <w:rPr>
          <w:rFonts w:ascii="仿宋_GB2312" w:hAnsi="仿宋" w:cs="Times New Roman"/>
          <w:color w:val="000000"/>
          <w:szCs w:val="28"/>
        </w:rPr>
        <w:t>。</w:t>
      </w:r>
    </w:p>
    <w:p>
      <w:pPr>
        <w:widowControl w:val="0"/>
        <w:ind w:right="1120" w:firstLine="198" w:firstLineChars="71"/>
        <w:rPr>
          <w:rFonts w:ascii="仿宋_GB2312" w:hAnsi="仿宋" w:cs="Times New Roman"/>
          <w:color w:val="000000"/>
          <w:szCs w:val="28"/>
        </w:rPr>
      </w:pPr>
      <w:bookmarkStart w:id="0" w:name="_GoBack"/>
      <w:bookmarkEnd w:id="0"/>
    </w:p>
    <w:p>
      <w:pPr>
        <w:widowControl w:val="0"/>
        <w:ind w:right="1120" w:firstLine="0" w:firstLineChars="0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wordWrap w:val="0"/>
        <w:ind w:firstLine="560"/>
        <w:jc w:val="right"/>
        <w:rPr>
          <w:rFonts w:hint="default"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  <w:lang w:val="en-US" w:eastAsia="zh-Hans"/>
        </w:rPr>
        <w:t>中韩新媒体学院团委</w:t>
      </w:r>
      <w:r>
        <w:rPr>
          <w:rFonts w:hint="default" w:ascii="仿宋_GB2312" w:hAnsi="仿宋" w:cs="Times New Roman"/>
          <w:color w:val="000000"/>
          <w:szCs w:val="28"/>
          <w:lang w:eastAsia="zh-Hans"/>
        </w:rPr>
        <w:t xml:space="preserve">     </w:t>
      </w:r>
    </w:p>
    <w:p>
      <w:pPr>
        <w:widowControl w:val="0"/>
        <w:wordWrap w:val="0"/>
        <w:ind w:right="935" w:firstLine="0" w:firstLineChars="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202</w:t>
      </w:r>
      <w:r>
        <w:rPr>
          <w:rFonts w:ascii="仿宋_GB2312" w:hAnsi="仿宋" w:cs="Times New Roman"/>
          <w:color w:val="000000"/>
          <w:szCs w:val="28"/>
        </w:rPr>
        <w:t>3</w:t>
      </w:r>
      <w:r>
        <w:rPr>
          <w:rFonts w:hint="eastAsia" w:ascii="仿宋_GB2312" w:hAnsi="仿宋" w:cs="Times New Roman"/>
          <w:color w:val="000000"/>
          <w:szCs w:val="28"/>
        </w:rPr>
        <w:t>年</w:t>
      </w:r>
      <w:r>
        <w:rPr>
          <w:rFonts w:ascii="仿宋_GB2312" w:hAnsi="仿宋" w:cs="Times New Roman"/>
          <w:color w:val="000000"/>
          <w:szCs w:val="28"/>
        </w:rPr>
        <w:t>3月14日</w:t>
      </w:r>
    </w:p>
    <w:p>
      <w:pPr>
        <w:ind w:firstLine="0" w:firstLineChars="0"/>
        <w:jc w:val="both"/>
        <w:rPr>
          <w:rFonts w:ascii="仿宋_GB2312"/>
          <w:sz w:val="21"/>
          <w:szCs w:val="21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0ODhlYWEyNWNlNTE5OGE0MzQyMTYzZDU0NDQ0MTgifQ=="/>
  </w:docVars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F2E4D"/>
    <w:rsid w:val="00170E53"/>
    <w:rsid w:val="001C07FA"/>
    <w:rsid w:val="001C0EC3"/>
    <w:rsid w:val="001D35AF"/>
    <w:rsid w:val="00206972"/>
    <w:rsid w:val="00266333"/>
    <w:rsid w:val="00281C49"/>
    <w:rsid w:val="002A5610"/>
    <w:rsid w:val="002C2C6F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735EC"/>
    <w:rsid w:val="00681242"/>
    <w:rsid w:val="00693014"/>
    <w:rsid w:val="006B6298"/>
    <w:rsid w:val="006C6730"/>
    <w:rsid w:val="006F6FBC"/>
    <w:rsid w:val="0070385B"/>
    <w:rsid w:val="007266DA"/>
    <w:rsid w:val="0073044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71092"/>
    <w:rsid w:val="00D74743"/>
    <w:rsid w:val="00D764CE"/>
    <w:rsid w:val="00D916C4"/>
    <w:rsid w:val="00DA400B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545F056A"/>
    <w:rsid w:val="5D0046CE"/>
    <w:rsid w:val="6F76F12B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1403</Words>
  <Characters>1444</Characters>
  <Lines>12</Lines>
  <Paragraphs>3</Paragraphs>
  <TotalTime>1</TotalTime>
  <ScaleCrop>false</ScaleCrop>
  <LinksUpToDate>false</LinksUpToDate>
  <CharactersWithSpaces>1449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2020-03-20T21:44:00Z</dcterms:created>
  <dc:creator>武天淇</dc:creator>
  <cp:lastModifiedBy>thtf</cp:lastModifiedBy>
  <dcterms:modified xsi:type="dcterms:W3CDTF">2023-04-19T03:11:37Z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F38443C8FD6ADABC54BE3E64CEC5F4C6</vt:lpwstr>
  </property>
</Properties>
</file>